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841" w:rsidRDefault="00ED0841" w:rsidP="00F62D2E">
      <w:pPr>
        <w:pStyle w:val="a5"/>
        <w:widowControl/>
        <w:shd w:val="clear" w:color="auto" w:fill="FFFFFF"/>
        <w:tabs>
          <w:tab w:val="left" w:pos="951"/>
        </w:tabs>
        <w:spacing w:before="0" w:beforeAutospacing="0" w:after="0" w:afterAutospacing="0" w:line="544" w:lineRule="exact"/>
        <w:jc w:val="right"/>
        <w:textAlignment w:val="baseline"/>
        <w:rPr>
          <w:rFonts w:ascii="方正小标宋简体" w:eastAsia="方正小标宋简体" w:hAnsi="方正小标宋简体" w:cs="方正小标宋简体"/>
          <w:color w:val="000000"/>
          <w:sz w:val="44"/>
          <w:szCs w:val="44"/>
          <w:shd w:val="clear" w:color="auto" w:fill="FFFFFF"/>
        </w:rPr>
      </w:pPr>
    </w:p>
    <w:p w:rsidR="00ED0841" w:rsidRDefault="00F62D2E">
      <w:pPr>
        <w:pStyle w:val="a5"/>
        <w:widowControl/>
        <w:shd w:val="clear" w:color="auto" w:fill="FFFFFF"/>
        <w:tabs>
          <w:tab w:val="left" w:pos="951"/>
        </w:tabs>
        <w:spacing w:before="0" w:beforeAutospacing="0" w:after="0" w:afterAutospacing="0" w:line="560" w:lineRule="exact"/>
        <w:jc w:val="center"/>
        <w:textAlignment w:val="baseline"/>
        <w:rPr>
          <w:rFonts w:ascii="方正小标宋简体" w:eastAsia="方正小标宋简体" w:hAnsi="方正小标宋简体" w:cs="方正小标宋简体"/>
          <w:color w:val="000000"/>
          <w:sz w:val="32"/>
          <w:szCs w:val="32"/>
          <w:shd w:val="clear" w:color="auto" w:fill="FFFFFF"/>
        </w:rPr>
      </w:pPr>
      <w:r>
        <w:rPr>
          <w:rFonts w:ascii="方正小标宋简体" w:eastAsia="方正小标宋简体" w:hAnsi="方正小标宋简体" w:cs="方正小标宋简体" w:hint="eastAsia"/>
          <w:color w:val="000000"/>
          <w:sz w:val="44"/>
          <w:szCs w:val="44"/>
          <w:shd w:val="clear" w:color="auto" w:fill="FFFFFF"/>
        </w:rPr>
        <w:t>北京市住房和城乡建设委员会</w:t>
      </w:r>
    </w:p>
    <w:p w:rsidR="00ED0841" w:rsidRDefault="00F62D2E">
      <w:pPr>
        <w:pStyle w:val="a5"/>
        <w:widowControl/>
        <w:shd w:val="clear" w:color="auto" w:fill="FFFFFF"/>
        <w:tabs>
          <w:tab w:val="left" w:pos="951"/>
        </w:tabs>
        <w:spacing w:before="0" w:beforeAutospacing="0" w:after="0" w:afterAutospacing="0" w:line="560" w:lineRule="exact"/>
        <w:jc w:val="center"/>
        <w:textAlignment w:val="baseline"/>
        <w:rPr>
          <w:rFonts w:ascii="方正小标宋简体" w:eastAsia="方正小标宋简体" w:hAnsi="方正小标宋简体" w:cs="方正小标宋简体"/>
          <w:color w:val="000000"/>
          <w:sz w:val="44"/>
          <w:szCs w:val="44"/>
          <w:shd w:val="clear" w:color="auto" w:fill="FFFFFF"/>
        </w:rPr>
      </w:pPr>
      <w:r>
        <w:rPr>
          <w:rFonts w:ascii="方正小标宋简体" w:eastAsia="方正小标宋简体" w:hAnsi="方正小标宋简体" w:cs="方正小标宋简体" w:hint="eastAsia"/>
          <w:color w:val="000000"/>
          <w:sz w:val="44"/>
          <w:szCs w:val="44"/>
          <w:shd w:val="clear" w:color="auto" w:fill="FFFFFF"/>
        </w:rPr>
        <w:t>关于开展</w:t>
      </w:r>
      <w:r>
        <w:rPr>
          <w:rFonts w:ascii="方正小标宋简体" w:eastAsia="方正小标宋简体" w:hAnsi="方正小标宋简体" w:cs="方正小标宋简体" w:hint="eastAsia"/>
          <w:color w:val="000000"/>
          <w:sz w:val="44"/>
          <w:szCs w:val="44"/>
          <w:shd w:val="clear" w:color="auto" w:fill="FFFFFF"/>
        </w:rPr>
        <w:t>2023</w:t>
      </w:r>
      <w:r>
        <w:rPr>
          <w:rFonts w:ascii="方正小标宋简体" w:eastAsia="方正小标宋简体" w:hAnsi="方正小标宋简体" w:cs="方正小标宋简体" w:hint="eastAsia"/>
          <w:color w:val="000000"/>
          <w:sz w:val="44"/>
          <w:szCs w:val="44"/>
          <w:shd w:val="clear" w:color="auto" w:fill="FFFFFF"/>
        </w:rPr>
        <w:t>年第二次工程款、劳务费</w:t>
      </w:r>
    </w:p>
    <w:p w:rsidR="00ED0841" w:rsidRDefault="00F62D2E">
      <w:pPr>
        <w:pStyle w:val="a5"/>
        <w:widowControl/>
        <w:shd w:val="clear" w:color="auto" w:fill="FFFFFF"/>
        <w:tabs>
          <w:tab w:val="left" w:pos="951"/>
        </w:tabs>
        <w:spacing w:before="0" w:beforeAutospacing="0" w:after="0" w:afterAutospacing="0" w:line="560" w:lineRule="exact"/>
        <w:jc w:val="center"/>
        <w:textAlignment w:val="baseline"/>
        <w:rPr>
          <w:rFonts w:ascii="方正小标宋简体" w:eastAsia="方正小标宋简体" w:hAnsi="方正小标宋简体" w:cs="方正小标宋简体"/>
          <w:color w:val="000000"/>
          <w:sz w:val="32"/>
          <w:szCs w:val="32"/>
          <w:shd w:val="clear" w:color="auto" w:fill="FFFFFF"/>
        </w:rPr>
      </w:pPr>
      <w:r>
        <w:rPr>
          <w:rFonts w:ascii="方正小标宋简体" w:eastAsia="方正小标宋简体" w:hAnsi="方正小标宋简体" w:cs="方正小标宋简体" w:hint="eastAsia"/>
          <w:color w:val="000000"/>
          <w:sz w:val="44"/>
          <w:szCs w:val="44"/>
          <w:shd w:val="clear" w:color="auto" w:fill="FFFFFF"/>
        </w:rPr>
        <w:t>结算支付隐患排查工作的通知</w:t>
      </w:r>
    </w:p>
    <w:p w:rsidR="00ED0841" w:rsidRDefault="00ED0841">
      <w:pPr>
        <w:pStyle w:val="a5"/>
        <w:widowControl/>
        <w:shd w:val="clear" w:color="auto" w:fill="FFFFFF"/>
        <w:spacing w:before="0" w:beforeAutospacing="0" w:after="0" w:afterAutospacing="0" w:line="560" w:lineRule="exact"/>
        <w:textAlignment w:val="baseline"/>
        <w:rPr>
          <w:rFonts w:ascii="仿宋_GB2312" w:eastAsia="仿宋_GB2312" w:hAnsi="仿宋_GB2312" w:cs="仿宋_GB2312"/>
          <w:color w:val="000000"/>
          <w:sz w:val="32"/>
          <w:szCs w:val="32"/>
          <w:shd w:val="clear" w:color="auto" w:fill="FFFFFF"/>
        </w:rPr>
      </w:pPr>
    </w:p>
    <w:p w:rsidR="00ED0841" w:rsidRDefault="00F62D2E">
      <w:pPr>
        <w:pStyle w:val="a5"/>
        <w:widowControl/>
        <w:shd w:val="clear" w:color="auto" w:fill="FFFFFF"/>
        <w:spacing w:before="0" w:beforeAutospacing="0" w:after="0" w:afterAutospacing="0" w:line="540" w:lineRule="exact"/>
        <w:jc w:val="both"/>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各区住房城乡建设委，东城、西城、石景山区住房城市建设委，经济技术开发区开发建设局，各省</w:t>
      </w:r>
      <w:proofErr w:type="gramStart"/>
      <w:r>
        <w:rPr>
          <w:rFonts w:ascii="仿宋_GB2312" w:eastAsia="仿宋_GB2312" w:hAnsi="仿宋_GB2312" w:cs="仿宋_GB2312" w:hint="eastAsia"/>
          <w:color w:val="000000"/>
          <w:sz w:val="32"/>
          <w:szCs w:val="32"/>
          <w:shd w:val="clear" w:color="auto" w:fill="FFFFFF"/>
        </w:rPr>
        <w:t>驻京建</w:t>
      </w:r>
      <w:proofErr w:type="gramEnd"/>
      <w:r>
        <w:rPr>
          <w:rFonts w:ascii="仿宋_GB2312" w:eastAsia="仿宋_GB2312" w:hAnsi="仿宋_GB2312" w:cs="仿宋_GB2312" w:hint="eastAsia"/>
          <w:color w:val="000000"/>
          <w:sz w:val="32"/>
          <w:szCs w:val="32"/>
          <w:shd w:val="clear" w:color="auto" w:fill="FFFFFF"/>
        </w:rPr>
        <w:t>管机构，各集团（总公司），</w:t>
      </w:r>
      <w:r>
        <w:rPr>
          <w:rFonts w:ascii="仿宋_GB2312" w:eastAsia="仿宋_GB2312" w:hAnsi="仿宋_GB2312" w:cs="仿宋_GB2312" w:hint="eastAsia"/>
          <w:color w:val="000000"/>
          <w:sz w:val="32"/>
          <w:szCs w:val="32"/>
          <w:shd w:val="clear" w:color="auto" w:fill="FFFFFF"/>
        </w:rPr>
        <w:t>各房地产开发企业，</w:t>
      </w:r>
      <w:r>
        <w:rPr>
          <w:rFonts w:ascii="仿宋_GB2312" w:eastAsia="仿宋_GB2312" w:hAnsi="仿宋_GB2312" w:cs="仿宋_GB2312" w:hint="eastAsia"/>
          <w:color w:val="000000"/>
          <w:sz w:val="32"/>
          <w:szCs w:val="32"/>
          <w:shd w:val="clear" w:color="auto" w:fill="FFFFFF"/>
        </w:rPr>
        <w:t>各有关单位：</w:t>
      </w:r>
    </w:p>
    <w:p w:rsidR="00ED0841" w:rsidRDefault="00F62D2E">
      <w:pPr>
        <w:pStyle w:val="a5"/>
        <w:widowControl/>
        <w:shd w:val="clear" w:color="auto" w:fill="FFFFFF"/>
        <w:spacing w:before="0" w:beforeAutospacing="0" w:after="0" w:afterAutospacing="0" w:line="540" w:lineRule="exact"/>
        <w:ind w:firstLine="640"/>
        <w:jc w:val="both"/>
        <w:textAlignment w:val="baseline"/>
        <w:rPr>
          <w:rStyle w:val="a6"/>
          <w:rFonts w:ascii="仿宋_GB2312" w:eastAsia="仿宋_GB2312" w:hAnsi="仿宋_GB2312" w:cs="仿宋_GB2312"/>
          <w:b w:val="0"/>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为</w:t>
      </w:r>
      <w:r>
        <w:rPr>
          <w:rFonts w:ascii="仿宋_GB2312" w:eastAsia="仿宋_GB2312" w:hAnsi="仿宋_GB2312" w:cs="仿宋_GB2312" w:hint="eastAsia"/>
          <w:color w:val="000000"/>
          <w:sz w:val="32"/>
          <w:szCs w:val="32"/>
          <w:shd w:val="clear" w:color="auto" w:fill="FFFFFF"/>
        </w:rPr>
        <w:t>进一步</w:t>
      </w:r>
      <w:r>
        <w:rPr>
          <w:rFonts w:ascii="仿宋_GB2312" w:eastAsia="仿宋_GB2312" w:hAnsi="仿宋_GB2312" w:cs="仿宋_GB2312" w:hint="eastAsia"/>
          <w:color w:val="000000"/>
          <w:sz w:val="32"/>
          <w:szCs w:val="32"/>
          <w:shd w:val="clear" w:color="auto" w:fill="FFFFFF"/>
        </w:rPr>
        <w:t>做好</w:t>
      </w:r>
      <w:r>
        <w:rPr>
          <w:rFonts w:ascii="仿宋_GB2312" w:eastAsia="仿宋_GB2312" w:hAnsi="仿宋_GB2312" w:cs="仿宋_GB2312" w:hint="eastAsia"/>
          <w:color w:val="000000"/>
          <w:sz w:val="32"/>
          <w:szCs w:val="32"/>
          <w:shd w:val="clear" w:color="auto" w:fill="FFFFFF"/>
        </w:rPr>
        <w:t>中小企业账款拖欠风险防范化解工作，确保</w:t>
      </w:r>
      <w:r>
        <w:rPr>
          <w:rFonts w:ascii="仿宋_GB2312" w:eastAsia="仿宋_GB2312" w:hAnsi="仿宋_GB2312" w:cs="仿宋_GB2312" w:hint="eastAsia"/>
          <w:color w:val="000000"/>
          <w:sz w:val="32"/>
          <w:szCs w:val="32"/>
          <w:shd w:val="clear" w:color="auto" w:fill="FFFFFF"/>
        </w:rPr>
        <w:t>2024</w:t>
      </w:r>
      <w:r>
        <w:rPr>
          <w:rFonts w:ascii="仿宋_GB2312" w:eastAsia="仿宋_GB2312" w:hAnsi="仿宋_GB2312" w:cs="仿宋_GB2312" w:hint="eastAsia"/>
          <w:color w:val="000000"/>
          <w:sz w:val="32"/>
          <w:szCs w:val="32"/>
          <w:shd w:val="clear" w:color="auto" w:fill="FFFFFF"/>
        </w:rPr>
        <w:t>年元旦、春节期间首都社会和谐稳定，</w:t>
      </w:r>
      <w:r>
        <w:rPr>
          <w:rFonts w:ascii="仿宋_GB2312" w:eastAsia="仿宋_GB2312" w:hAnsi="仿宋_GB2312" w:cs="仿宋_GB2312" w:hint="eastAsia"/>
          <w:color w:val="000000"/>
          <w:sz w:val="32"/>
          <w:szCs w:val="32"/>
          <w:shd w:val="clear" w:color="auto" w:fill="FFFFFF"/>
        </w:rPr>
        <w:t>维护好广大农民工群体的合法权益，</w:t>
      </w:r>
      <w:r>
        <w:rPr>
          <w:rFonts w:ascii="仿宋_GB2312" w:eastAsia="仿宋_GB2312" w:hAnsi="仿宋_GB2312" w:cs="仿宋_GB2312" w:hint="eastAsia"/>
          <w:color w:val="000000"/>
          <w:sz w:val="32"/>
          <w:szCs w:val="32"/>
          <w:shd w:val="clear" w:color="auto" w:fill="FFFFFF"/>
        </w:rPr>
        <w:t>市住房</w:t>
      </w:r>
      <w:hyperlink r:id="rId8" w:history="1">
        <w:r>
          <w:rPr>
            <w:rFonts w:ascii="仿宋_GB2312" w:eastAsia="仿宋_GB2312" w:hAnsi="仿宋_GB2312" w:cs="仿宋_GB2312" w:hint="eastAsia"/>
            <w:color w:val="000000"/>
            <w:sz w:val="32"/>
            <w:szCs w:val="32"/>
            <w:shd w:val="clear" w:color="auto" w:fill="FFFFFF"/>
          </w:rPr>
          <w:t>城乡建设</w:t>
        </w:r>
      </w:hyperlink>
      <w:r>
        <w:rPr>
          <w:rFonts w:ascii="仿宋_GB2312" w:eastAsia="仿宋_GB2312" w:hAnsi="仿宋_GB2312" w:cs="仿宋_GB2312" w:hint="eastAsia"/>
          <w:color w:val="000000"/>
          <w:sz w:val="32"/>
          <w:szCs w:val="32"/>
          <w:shd w:val="clear" w:color="auto" w:fill="FFFFFF"/>
        </w:rPr>
        <w:t>委</w:t>
      </w:r>
      <w:r>
        <w:rPr>
          <w:rFonts w:ascii="仿宋_GB2312" w:eastAsia="仿宋_GB2312" w:hAnsi="仿宋_GB2312" w:cs="仿宋_GB2312" w:hint="eastAsia"/>
          <w:color w:val="000000"/>
          <w:sz w:val="32"/>
          <w:szCs w:val="32"/>
          <w:shd w:val="clear" w:color="auto" w:fill="FFFFFF"/>
        </w:rPr>
        <w:t>拟于近期开展</w:t>
      </w:r>
      <w:r>
        <w:rPr>
          <w:rFonts w:ascii="仿宋_GB2312" w:eastAsia="仿宋_GB2312" w:hAnsi="仿宋_GB2312" w:cs="仿宋_GB2312" w:hint="eastAsia"/>
          <w:color w:val="000000"/>
          <w:sz w:val="32"/>
          <w:szCs w:val="32"/>
          <w:shd w:val="clear" w:color="auto" w:fill="FFFFFF"/>
        </w:rPr>
        <w:t>全市房屋建筑和市政基础设施工程项目工程款、劳务费结算支</w:t>
      </w:r>
      <w:r>
        <w:rPr>
          <w:rFonts w:ascii="仿宋_GB2312" w:eastAsia="仿宋_GB2312" w:hAnsi="仿宋_GB2312" w:cs="仿宋_GB2312" w:hint="eastAsia"/>
          <w:color w:val="000000"/>
          <w:sz w:val="32"/>
          <w:szCs w:val="32"/>
          <w:shd w:val="clear" w:color="auto" w:fill="FFFFFF"/>
        </w:rPr>
        <w:t>付隐患排查工作。现就</w:t>
      </w:r>
      <w:r>
        <w:rPr>
          <w:rFonts w:ascii="仿宋_GB2312" w:eastAsia="仿宋_GB2312" w:hAnsi="仿宋_GB2312" w:cs="仿宋_GB2312" w:hint="eastAsia"/>
          <w:color w:val="000000"/>
          <w:sz w:val="32"/>
          <w:szCs w:val="32"/>
          <w:shd w:val="clear" w:color="auto" w:fill="FFFFFF"/>
        </w:rPr>
        <w:t>有</w:t>
      </w:r>
      <w:r>
        <w:rPr>
          <w:rFonts w:ascii="仿宋_GB2312" w:eastAsia="仿宋_GB2312" w:hAnsi="仿宋_GB2312" w:cs="仿宋_GB2312" w:hint="eastAsia"/>
          <w:color w:val="000000"/>
          <w:sz w:val="32"/>
          <w:szCs w:val="32"/>
          <w:shd w:val="clear" w:color="auto" w:fill="FFFFFF"/>
        </w:rPr>
        <w:t>关事项通知如下</w:t>
      </w:r>
      <w:r>
        <w:rPr>
          <w:rFonts w:ascii="仿宋_GB2312" w:eastAsia="仿宋_GB2312" w:hAnsi="仿宋_GB2312" w:cs="仿宋_GB2312" w:hint="eastAsia"/>
          <w:color w:val="000000"/>
          <w:sz w:val="32"/>
          <w:szCs w:val="32"/>
          <w:shd w:val="clear" w:color="auto" w:fill="FFFFFF"/>
        </w:rPr>
        <w:t>。</w:t>
      </w:r>
      <w:r>
        <w:rPr>
          <w:rStyle w:val="a6"/>
          <w:rFonts w:ascii="仿宋_GB2312" w:eastAsia="仿宋_GB2312" w:hAnsi="仿宋_GB2312" w:cs="仿宋_GB2312" w:hint="eastAsia"/>
          <w:b w:val="0"/>
          <w:color w:val="000000"/>
          <w:sz w:val="32"/>
          <w:szCs w:val="32"/>
          <w:shd w:val="clear" w:color="auto" w:fill="FFFFFF"/>
        </w:rPr>
        <w:t>   </w:t>
      </w:r>
      <w:r>
        <w:rPr>
          <w:rStyle w:val="a6"/>
          <w:rFonts w:ascii="仿宋_GB2312" w:eastAsia="仿宋_GB2312" w:hAnsi="仿宋_GB2312" w:cs="仿宋_GB2312" w:hint="eastAsia"/>
          <w:b w:val="0"/>
          <w:color w:val="000000"/>
          <w:sz w:val="32"/>
          <w:szCs w:val="32"/>
          <w:shd w:val="clear" w:color="auto" w:fill="FFFFFF"/>
        </w:rPr>
        <w:t xml:space="preserve">  </w:t>
      </w:r>
    </w:p>
    <w:p w:rsidR="00ED0841" w:rsidRDefault="00F62D2E">
      <w:pPr>
        <w:pStyle w:val="a5"/>
        <w:widowControl/>
        <w:shd w:val="clear" w:color="auto" w:fill="FFFFFF"/>
        <w:spacing w:before="0" w:beforeAutospacing="0" w:after="0" w:afterAutospacing="0" w:line="580" w:lineRule="exact"/>
        <w:ind w:firstLine="640"/>
        <w:jc w:val="both"/>
        <w:textAlignment w:val="baseline"/>
        <w:rPr>
          <w:rFonts w:ascii="仿宋_GB2312" w:eastAsia="仿宋_GB2312" w:hAnsi="仿宋_GB2312" w:cs="仿宋_GB2312"/>
          <w:bCs/>
          <w:color w:val="000000"/>
          <w:sz w:val="32"/>
          <w:szCs w:val="32"/>
        </w:rPr>
      </w:pPr>
      <w:r>
        <w:rPr>
          <w:rStyle w:val="a6"/>
          <w:rFonts w:ascii="黑体" w:eastAsia="黑体" w:hAnsi="黑体" w:cs="黑体" w:hint="eastAsia"/>
          <w:b w:val="0"/>
          <w:bCs/>
          <w:color w:val="000000"/>
          <w:sz w:val="32"/>
          <w:szCs w:val="32"/>
          <w:shd w:val="clear" w:color="auto" w:fill="FFFFFF"/>
        </w:rPr>
        <w:t>一、总体要求</w:t>
      </w:r>
    </w:p>
    <w:p w:rsidR="00ED0841" w:rsidRDefault="00F62D2E">
      <w:pPr>
        <w:pStyle w:val="a5"/>
        <w:widowControl/>
        <w:shd w:val="clear" w:color="auto" w:fill="FFFFFF"/>
        <w:spacing w:before="0" w:beforeAutospacing="0" w:after="0" w:afterAutospacing="0" w:line="580" w:lineRule="exact"/>
        <w:ind w:firstLineChars="200" w:firstLine="640"/>
        <w:jc w:val="both"/>
        <w:textAlignment w:val="baseline"/>
        <w:rPr>
          <w:rFonts w:ascii="仿宋_GB2312" w:eastAsia="仿宋_GB2312" w:hAnsi="仿宋_GB2312" w:cs="仿宋_GB2312"/>
          <w:bCs/>
          <w:color w:val="000000"/>
          <w:sz w:val="32"/>
          <w:szCs w:val="32"/>
          <w:shd w:val="clear" w:color="auto" w:fill="FFFFFF"/>
        </w:rPr>
      </w:pPr>
      <w:r>
        <w:rPr>
          <w:rFonts w:ascii="仿宋_GB2312" w:eastAsia="仿宋_GB2312" w:hAnsi="仿宋_GB2312" w:cs="仿宋_GB2312" w:hint="eastAsia"/>
          <w:bCs/>
          <w:color w:val="000000"/>
          <w:sz w:val="32"/>
          <w:szCs w:val="32"/>
          <w:shd w:val="clear" w:color="auto" w:fill="FFFFFF"/>
        </w:rPr>
        <w:t>提高政治站位，</w:t>
      </w:r>
      <w:r>
        <w:rPr>
          <w:rFonts w:ascii="仿宋_GB2312" w:eastAsia="仿宋_GB2312" w:hAnsi="仿宋_GB2312" w:cs="仿宋_GB2312" w:hint="eastAsia"/>
          <w:bCs/>
          <w:color w:val="000000"/>
          <w:sz w:val="32"/>
          <w:szCs w:val="32"/>
          <w:shd w:val="clear" w:color="auto" w:fill="FFFFFF"/>
        </w:rPr>
        <w:t>统一思想认识，</w:t>
      </w:r>
      <w:r>
        <w:rPr>
          <w:rFonts w:ascii="仿宋_GB2312" w:eastAsia="仿宋_GB2312" w:hAnsi="仿宋_GB2312" w:cs="仿宋_GB2312" w:hint="eastAsia"/>
          <w:bCs/>
          <w:color w:val="000000"/>
          <w:sz w:val="32"/>
          <w:szCs w:val="32"/>
          <w:shd w:val="clear" w:color="auto" w:fill="FFFFFF"/>
        </w:rPr>
        <w:t>要</w:t>
      </w:r>
      <w:r>
        <w:rPr>
          <w:rFonts w:ascii="仿宋_GB2312" w:eastAsia="仿宋_GB2312" w:hAnsi="仿宋_GB2312" w:cs="仿宋_GB2312" w:hint="eastAsia"/>
          <w:bCs/>
          <w:color w:val="000000"/>
          <w:sz w:val="32"/>
          <w:szCs w:val="32"/>
          <w:shd w:val="clear" w:color="auto" w:fill="FFFFFF"/>
        </w:rPr>
        <w:t>将维护首都社会和谐稳定摆在突出位置，认真组织好此次</w:t>
      </w:r>
      <w:r>
        <w:rPr>
          <w:rFonts w:ascii="仿宋_GB2312" w:eastAsia="仿宋_GB2312" w:hAnsi="仿宋_GB2312" w:cs="仿宋_GB2312" w:hint="eastAsia"/>
          <w:bCs/>
          <w:color w:val="000000"/>
          <w:sz w:val="32"/>
          <w:szCs w:val="32"/>
          <w:shd w:val="clear" w:color="auto" w:fill="FFFFFF"/>
        </w:rPr>
        <w:t>隐患</w:t>
      </w:r>
      <w:r>
        <w:rPr>
          <w:rFonts w:ascii="仿宋_GB2312" w:eastAsia="仿宋_GB2312" w:hAnsi="仿宋_GB2312" w:cs="仿宋_GB2312" w:hint="eastAsia"/>
          <w:bCs/>
          <w:color w:val="000000"/>
          <w:sz w:val="32"/>
          <w:szCs w:val="32"/>
          <w:shd w:val="clear" w:color="auto" w:fill="FFFFFF"/>
        </w:rPr>
        <w:t>排查工作，切实提升排查工作实效</w:t>
      </w:r>
      <w:r>
        <w:rPr>
          <w:rFonts w:ascii="仿宋_GB2312" w:eastAsia="仿宋_GB2312" w:hAnsi="仿宋_GB2312" w:cs="仿宋_GB2312" w:hint="eastAsia"/>
          <w:bCs/>
          <w:color w:val="000000"/>
          <w:sz w:val="32"/>
          <w:szCs w:val="32"/>
          <w:shd w:val="clear" w:color="auto" w:fill="FFFFFF"/>
        </w:rPr>
        <w:t>，坚决</w:t>
      </w:r>
      <w:r>
        <w:rPr>
          <w:rFonts w:ascii="仿宋_GB2312" w:eastAsia="仿宋_GB2312" w:hAnsi="仿宋_GB2312" w:cs="仿宋_GB2312" w:hint="eastAsia"/>
          <w:bCs/>
          <w:color w:val="000000"/>
          <w:sz w:val="32"/>
          <w:szCs w:val="32"/>
          <w:shd w:val="clear" w:color="auto" w:fill="FFFFFF"/>
        </w:rPr>
        <w:t>杜绝因拖欠</w:t>
      </w:r>
      <w:r>
        <w:rPr>
          <w:rFonts w:ascii="仿宋_GB2312" w:eastAsia="仿宋_GB2312" w:hAnsi="仿宋_GB2312" w:cs="仿宋_GB2312" w:hint="eastAsia"/>
          <w:bCs/>
          <w:color w:val="000000"/>
          <w:sz w:val="32"/>
          <w:szCs w:val="32"/>
          <w:shd w:val="clear" w:color="auto" w:fill="FFFFFF"/>
        </w:rPr>
        <w:t>工程款、</w:t>
      </w:r>
      <w:r>
        <w:rPr>
          <w:rFonts w:ascii="仿宋_GB2312" w:eastAsia="仿宋_GB2312" w:hAnsi="仿宋_GB2312" w:cs="仿宋_GB2312" w:hint="eastAsia"/>
          <w:bCs/>
          <w:color w:val="000000"/>
          <w:sz w:val="32"/>
          <w:szCs w:val="32"/>
          <w:shd w:val="clear" w:color="auto" w:fill="FFFFFF"/>
        </w:rPr>
        <w:t>劳务费引发的重大群体性事件或恶性极端事件</w:t>
      </w:r>
      <w:r>
        <w:rPr>
          <w:rFonts w:ascii="仿宋_GB2312" w:eastAsia="仿宋_GB2312" w:hAnsi="仿宋_GB2312" w:cs="仿宋_GB2312" w:hint="eastAsia"/>
          <w:bCs/>
          <w:color w:val="000000"/>
          <w:sz w:val="32"/>
          <w:szCs w:val="32"/>
          <w:shd w:val="clear" w:color="auto" w:fill="FFFFFF"/>
        </w:rPr>
        <w:t>发生。</w:t>
      </w:r>
    </w:p>
    <w:p w:rsidR="00ED0841" w:rsidRDefault="00F62D2E">
      <w:pPr>
        <w:pStyle w:val="a5"/>
        <w:widowControl/>
        <w:numPr>
          <w:ilvl w:val="0"/>
          <w:numId w:val="1"/>
        </w:numPr>
        <w:shd w:val="clear" w:color="auto" w:fill="FFFFFF"/>
        <w:spacing w:before="0" w:beforeAutospacing="0" w:after="0" w:afterAutospacing="0" w:line="580" w:lineRule="exact"/>
        <w:jc w:val="both"/>
        <w:textAlignment w:val="baseline"/>
        <w:rPr>
          <w:rStyle w:val="a6"/>
          <w:rFonts w:ascii="黑体" w:eastAsia="黑体" w:hAnsi="黑体" w:cs="黑体"/>
          <w:b w:val="0"/>
          <w:bCs/>
          <w:color w:val="000000"/>
          <w:sz w:val="32"/>
          <w:szCs w:val="32"/>
          <w:shd w:val="clear" w:color="auto" w:fill="FFFFFF"/>
        </w:rPr>
      </w:pPr>
      <w:r>
        <w:rPr>
          <w:rStyle w:val="a6"/>
          <w:rFonts w:ascii="黑体" w:eastAsia="黑体" w:hAnsi="黑体" w:cs="黑体" w:hint="eastAsia"/>
          <w:b w:val="0"/>
          <w:bCs/>
          <w:color w:val="000000"/>
          <w:sz w:val="32"/>
          <w:szCs w:val="32"/>
          <w:shd w:val="clear" w:color="auto" w:fill="FFFFFF"/>
        </w:rPr>
        <w:t>工作目标</w:t>
      </w:r>
    </w:p>
    <w:p w:rsidR="00ED0841" w:rsidRDefault="00F62D2E">
      <w:pPr>
        <w:pStyle w:val="a5"/>
        <w:widowControl/>
        <w:shd w:val="clear" w:color="auto" w:fill="FFFFFF"/>
        <w:spacing w:before="0" w:beforeAutospacing="0" w:after="0" w:afterAutospacing="0" w:line="580" w:lineRule="exact"/>
        <w:ind w:firstLine="640"/>
        <w:jc w:val="both"/>
        <w:textAlignment w:val="baseline"/>
        <w:rPr>
          <w:rFonts w:ascii="仿宋_GB2312" w:eastAsia="仿宋_GB2312" w:hAnsi="仿宋_GB2312" w:cs="仿宋_GB2312"/>
          <w:bCs/>
          <w:color w:val="000000"/>
          <w:sz w:val="32"/>
          <w:szCs w:val="32"/>
          <w:shd w:val="clear" w:color="auto" w:fill="FFFFFF"/>
        </w:rPr>
      </w:pPr>
      <w:r>
        <w:rPr>
          <w:rFonts w:ascii="仿宋_GB2312" w:eastAsia="仿宋_GB2312" w:hAnsi="仿宋_GB2312" w:cs="仿宋_GB2312" w:hint="eastAsia"/>
          <w:bCs/>
          <w:color w:val="000000"/>
          <w:sz w:val="32"/>
          <w:szCs w:val="32"/>
          <w:shd w:val="clear" w:color="auto" w:fill="FFFFFF"/>
        </w:rPr>
        <w:t>建立</w:t>
      </w:r>
      <w:r>
        <w:rPr>
          <w:rFonts w:ascii="仿宋_GB2312" w:eastAsia="仿宋_GB2312" w:hAnsi="仿宋_GB2312" w:cs="仿宋_GB2312" w:hint="eastAsia"/>
          <w:bCs/>
          <w:color w:val="000000"/>
          <w:sz w:val="32"/>
          <w:szCs w:val="32"/>
          <w:shd w:val="clear" w:color="auto" w:fill="FFFFFF"/>
        </w:rPr>
        <w:t>健全</w:t>
      </w:r>
      <w:r>
        <w:rPr>
          <w:rFonts w:ascii="仿宋_GB2312" w:eastAsia="仿宋_GB2312" w:hAnsi="仿宋_GB2312" w:cs="仿宋_GB2312" w:hint="eastAsia"/>
          <w:bCs/>
          <w:color w:val="000000"/>
          <w:sz w:val="32"/>
          <w:szCs w:val="32"/>
          <w:shd w:val="clear" w:color="auto" w:fill="FFFFFF"/>
        </w:rPr>
        <w:t>工作台账</w:t>
      </w:r>
      <w:r>
        <w:rPr>
          <w:rFonts w:ascii="仿宋_GB2312" w:eastAsia="仿宋_GB2312" w:hAnsi="仿宋_GB2312" w:cs="仿宋_GB2312" w:hint="eastAsia"/>
          <w:bCs/>
          <w:color w:val="000000"/>
          <w:sz w:val="32"/>
          <w:szCs w:val="32"/>
          <w:shd w:val="clear" w:color="auto" w:fill="FFFFFF"/>
        </w:rPr>
        <w:t>。对在</w:t>
      </w:r>
      <w:proofErr w:type="gramStart"/>
      <w:r>
        <w:rPr>
          <w:rFonts w:ascii="仿宋_GB2312" w:eastAsia="仿宋_GB2312" w:hAnsi="仿宋_GB2312" w:cs="仿宋_GB2312" w:hint="eastAsia"/>
          <w:bCs/>
          <w:color w:val="000000"/>
          <w:sz w:val="32"/>
          <w:szCs w:val="32"/>
          <w:shd w:val="clear" w:color="auto" w:fill="FFFFFF"/>
        </w:rPr>
        <w:t>施项目</w:t>
      </w:r>
      <w:proofErr w:type="gramEnd"/>
      <w:r>
        <w:rPr>
          <w:rFonts w:ascii="仿宋_GB2312" w:eastAsia="仿宋_GB2312" w:hAnsi="仿宋_GB2312" w:cs="仿宋_GB2312" w:hint="eastAsia"/>
          <w:bCs/>
          <w:color w:val="000000"/>
          <w:sz w:val="32"/>
          <w:szCs w:val="32"/>
          <w:shd w:val="clear" w:color="auto" w:fill="FFFFFF"/>
        </w:rPr>
        <w:t>逐一排查，健全项目风险排查分级体系，要突出重点，对准焦点，对发现的隐患按照项目、类型及处置对策建立</w:t>
      </w:r>
      <w:proofErr w:type="gramStart"/>
      <w:r>
        <w:rPr>
          <w:rFonts w:ascii="仿宋_GB2312" w:eastAsia="仿宋_GB2312" w:hAnsi="仿宋_GB2312" w:cs="仿宋_GB2312" w:hint="eastAsia"/>
          <w:bCs/>
          <w:color w:val="000000"/>
          <w:sz w:val="32"/>
          <w:szCs w:val="32"/>
          <w:shd w:val="clear" w:color="auto" w:fill="FFFFFF"/>
        </w:rPr>
        <w:t>台账并及时</w:t>
      </w:r>
      <w:proofErr w:type="gramEnd"/>
      <w:r>
        <w:rPr>
          <w:rFonts w:ascii="仿宋_GB2312" w:eastAsia="仿宋_GB2312" w:hAnsi="仿宋_GB2312" w:cs="仿宋_GB2312" w:hint="eastAsia"/>
          <w:bCs/>
          <w:color w:val="000000"/>
          <w:sz w:val="32"/>
          <w:szCs w:val="32"/>
          <w:shd w:val="clear" w:color="auto" w:fill="FFFFFF"/>
        </w:rPr>
        <w:t>更新，集中化解存量拖欠，严防新增拖欠，做到</w:t>
      </w:r>
      <w:r>
        <w:rPr>
          <w:rFonts w:ascii="仿宋_GB2312" w:eastAsia="仿宋_GB2312" w:hAnsi="仿宋_GB2312" w:cs="仿宋_GB2312" w:hint="eastAsia"/>
          <w:bCs/>
          <w:color w:val="000000"/>
          <w:sz w:val="32"/>
          <w:szCs w:val="32"/>
          <w:shd w:val="clear" w:color="auto" w:fill="FFFFFF"/>
        </w:rPr>
        <w:t>逐一对账销号</w:t>
      </w:r>
      <w:r>
        <w:rPr>
          <w:rFonts w:ascii="仿宋_GB2312" w:eastAsia="仿宋_GB2312" w:hAnsi="仿宋_GB2312" w:cs="仿宋_GB2312" w:hint="eastAsia"/>
          <w:bCs/>
          <w:color w:val="000000"/>
          <w:sz w:val="32"/>
          <w:szCs w:val="32"/>
          <w:shd w:val="clear" w:color="auto" w:fill="FFFFFF"/>
        </w:rPr>
        <w:t>。</w:t>
      </w:r>
    </w:p>
    <w:p w:rsidR="00ED0841" w:rsidRDefault="00F62D2E">
      <w:pPr>
        <w:pStyle w:val="a5"/>
        <w:widowControl/>
        <w:shd w:val="clear" w:color="auto" w:fill="FFFFFF"/>
        <w:spacing w:before="0" w:beforeAutospacing="0" w:after="0" w:afterAutospacing="0" w:line="580" w:lineRule="exact"/>
        <w:ind w:firstLine="640"/>
        <w:jc w:val="both"/>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shd w:val="clear" w:color="auto" w:fill="FFFFFF"/>
        </w:rPr>
        <w:lastRenderedPageBreak/>
        <w:t>杜绝极端事件发生。</w:t>
      </w:r>
      <w:r>
        <w:rPr>
          <w:rFonts w:ascii="仿宋_GB2312" w:eastAsia="仿宋_GB2312" w:hAnsi="仿宋_GB2312" w:cs="仿宋_GB2312" w:hint="eastAsia"/>
          <w:bCs/>
          <w:color w:val="000000"/>
          <w:sz w:val="32"/>
          <w:szCs w:val="32"/>
          <w:shd w:val="clear" w:color="auto" w:fill="FFFFFF"/>
        </w:rPr>
        <w:t>对查实</w:t>
      </w:r>
      <w:r>
        <w:rPr>
          <w:rFonts w:ascii="仿宋_GB2312" w:eastAsia="仿宋_GB2312" w:hAnsi="仿宋_GB2312" w:cs="仿宋_GB2312" w:hint="eastAsia"/>
          <w:bCs/>
          <w:color w:val="000000"/>
          <w:sz w:val="32"/>
          <w:szCs w:val="32"/>
          <w:shd w:val="clear" w:color="auto" w:fill="FFFFFF"/>
        </w:rPr>
        <w:t>的</w:t>
      </w:r>
      <w:r>
        <w:rPr>
          <w:rFonts w:ascii="仿宋_GB2312" w:eastAsia="仿宋_GB2312" w:hAnsi="仿宋_GB2312" w:cs="仿宋_GB2312" w:hint="eastAsia"/>
          <w:bCs/>
          <w:color w:val="000000"/>
          <w:sz w:val="32"/>
          <w:szCs w:val="32"/>
          <w:shd w:val="clear" w:color="auto" w:fill="FFFFFF"/>
        </w:rPr>
        <w:t>隐患项目</w:t>
      </w:r>
      <w:r>
        <w:rPr>
          <w:rFonts w:ascii="仿宋_GB2312" w:eastAsia="仿宋_GB2312" w:hAnsi="仿宋_GB2312" w:cs="仿宋_GB2312" w:hint="eastAsia"/>
          <w:bCs/>
          <w:color w:val="000000"/>
          <w:sz w:val="32"/>
          <w:szCs w:val="32"/>
          <w:shd w:val="clear" w:color="auto" w:fill="FFFFFF"/>
        </w:rPr>
        <w:t>要在</w:t>
      </w:r>
      <w:r>
        <w:rPr>
          <w:rFonts w:ascii="仿宋_GB2312" w:eastAsia="仿宋_GB2312" w:hAnsi="仿宋_GB2312" w:cs="仿宋_GB2312" w:hint="eastAsia"/>
          <w:bCs/>
          <w:color w:val="000000"/>
          <w:sz w:val="32"/>
          <w:szCs w:val="32"/>
          <w:shd w:val="clear" w:color="auto" w:fill="FFFFFF"/>
        </w:rPr>
        <w:t>202</w:t>
      </w:r>
      <w:r>
        <w:rPr>
          <w:rFonts w:ascii="仿宋_GB2312" w:eastAsia="仿宋_GB2312" w:hAnsi="仿宋_GB2312" w:cs="仿宋_GB2312" w:hint="eastAsia"/>
          <w:bCs/>
          <w:color w:val="000000"/>
          <w:sz w:val="32"/>
          <w:szCs w:val="32"/>
          <w:shd w:val="clear" w:color="auto" w:fill="FFFFFF"/>
        </w:rPr>
        <w:t>4</w:t>
      </w:r>
      <w:r>
        <w:rPr>
          <w:rFonts w:ascii="仿宋_GB2312" w:eastAsia="仿宋_GB2312" w:hAnsi="仿宋_GB2312" w:cs="仿宋_GB2312" w:hint="eastAsia"/>
          <w:bCs/>
          <w:color w:val="000000"/>
          <w:sz w:val="32"/>
          <w:szCs w:val="32"/>
          <w:shd w:val="clear" w:color="auto" w:fill="FFFFFF"/>
        </w:rPr>
        <w:t>年</w:t>
      </w:r>
      <w:r>
        <w:rPr>
          <w:rFonts w:ascii="仿宋_GB2312" w:eastAsia="仿宋_GB2312" w:hAnsi="仿宋_GB2312" w:cs="仿宋_GB2312" w:hint="eastAsia"/>
          <w:bCs/>
          <w:color w:val="000000"/>
          <w:sz w:val="32"/>
          <w:szCs w:val="32"/>
          <w:shd w:val="clear" w:color="auto" w:fill="FFFFFF"/>
        </w:rPr>
        <w:t>2</w:t>
      </w:r>
      <w:r>
        <w:rPr>
          <w:rFonts w:ascii="仿宋_GB2312" w:eastAsia="仿宋_GB2312" w:hAnsi="仿宋_GB2312" w:cs="仿宋_GB2312" w:hint="eastAsia"/>
          <w:bCs/>
          <w:color w:val="000000"/>
          <w:sz w:val="32"/>
          <w:szCs w:val="32"/>
          <w:shd w:val="clear" w:color="auto" w:fill="FFFFFF"/>
        </w:rPr>
        <w:t>月</w:t>
      </w:r>
      <w:r>
        <w:rPr>
          <w:rFonts w:ascii="仿宋_GB2312" w:eastAsia="仿宋_GB2312" w:hAnsi="仿宋_GB2312" w:cs="仿宋_GB2312" w:hint="eastAsia"/>
          <w:bCs/>
          <w:color w:val="000000"/>
          <w:sz w:val="32"/>
          <w:szCs w:val="32"/>
          <w:shd w:val="clear" w:color="auto" w:fill="FFFFFF"/>
        </w:rPr>
        <w:t>8</w:t>
      </w:r>
      <w:r>
        <w:rPr>
          <w:rFonts w:ascii="仿宋_GB2312" w:eastAsia="仿宋_GB2312" w:hAnsi="仿宋_GB2312" w:cs="仿宋_GB2312" w:hint="eastAsia"/>
          <w:bCs/>
          <w:color w:val="000000"/>
          <w:sz w:val="32"/>
          <w:szCs w:val="32"/>
          <w:shd w:val="clear" w:color="auto" w:fill="FFFFFF"/>
        </w:rPr>
        <w:t>日</w:t>
      </w:r>
      <w:r>
        <w:rPr>
          <w:rFonts w:ascii="仿宋_GB2312" w:eastAsia="仿宋_GB2312" w:hAnsi="仿宋_GB2312" w:cs="仿宋_GB2312" w:hint="eastAsia"/>
          <w:bCs/>
          <w:color w:val="000000"/>
          <w:sz w:val="32"/>
          <w:szCs w:val="32"/>
          <w:shd w:val="clear" w:color="auto" w:fill="FFFFFF"/>
        </w:rPr>
        <w:t>前全部</w:t>
      </w:r>
      <w:r>
        <w:rPr>
          <w:rFonts w:ascii="仿宋_GB2312" w:eastAsia="仿宋_GB2312" w:hAnsi="仿宋_GB2312" w:cs="仿宋_GB2312" w:hint="eastAsia"/>
          <w:bCs/>
          <w:color w:val="000000"/>
          <w:sz w:val="32"/>
          <w:szCs w:val="32"/>
          <w:shd w:val="clear" w:color="auto" w:fill="FFFFFF"/>
        </w:rPr>
        <w:t>稳控或化</w:t>
      </w:r>
      <w:r>
        <w:rPr>
          <w:rFonts w:ascii="仿宋_GB2312" w:eastAsia="仿宋_GB2312" w:hAnsi="仿宋_GB2312" w:cs="仿宋_GB2312" w:hint="eastAsia"/>
          <w:bCs/>
          <w:color w:val="000000"/>
          <w:sz w:val="32"/>
          <w:szCs w:val="32"/>
          <w:shd w:val="clear" w:color="auto" w:fill="FFFFFF"/>
        </w:rPr>
        <w:t>解完毕，</w:t>
      </w:r>
      <w:r>
        <w:rPr>
          <w:rFonts w:ascii="仿宋_GB2312" w:eastAsia="仿宋_GB2312" w:hAnsi="仿宋_GB2312" w:cs="仿宋_GB2312" w:hint="eastAsia"/>
          <w:bCs/>
          <w:color w:val="000000"/>
          <w:sz w:val="32"/>
          <w:szCs w:val="32"/>
          <w:shd w:val="clear" w:color="auto" w:fill="FFFFFF"/>
        </w:rPr>
        <w:t>坚决防止发生</w:t>
      </w:r>
      <w:r>
        <w:rPr>
          <w:rFonts w:ascii="仿宋_GB2312" w:eastAsia="仿宋_GB2312" w:hAnsi="仿宋_GB2312" w:cs="仿宋_GB2312" w:hint="eastAsia"/>
          <w:bCs/>
          <w:color w:val="000000"/>
          <w:sz w:val="32"/>
          <w:szCs w:val="32"/>
          <w:shd w:val="clear" w:color="auto" w:fill="FFFFFF"/>
        </w:rPr>
        <w:t>因工程款、劳务费拖欠引发</w:t>
      </w:r>
      <w:proofErr w:type="gramStart"/>
      <w:r>
        <w:rPr>
          <w:rFonts w:ascii="仿宋_GB2312" w:eastAsia="仿宋_GB2312" w:hAnsi="仿宋_GB2312" w:cs="仿宋_GB2312" w:hint="eastAsia"/>
          <w:bCs/>
          <w:color w:val="000000"/>
          <w:sz w:val="32"/>
          <w:szCs w:val="32"/>
          <w:shd w:val="clear" w:color="auto" w:fill="FFFFFF"/>
        </w:rPr>
        <w:t>讨薪类</w:t>
      </w:r>
      <w:proofErr w:type="gramEnd"/>
      <w:r>
        <w:rPr>
          <w:rFonts w:ascii="仿宋_GB2312" w:eastAsia="仿宋_GB2312" w:hAnsi="仿宋_GB2312" w:cs="仿宋_GB2312" w:hint="eastAsia"/>
          <w:bCs/>
          <w:color w:val="000000"/>
          <w:sz w:val="32"/>
          <w:szCs w:val="32"/>
          <w:shd w:val="clear" w:color="auto" w:fill="FFFFFF"/>
        </w:rPr>
        <w:t>重大群体性事件或恶性极端事件。</w:t>
      </w:r>
    </w:p>
    <w:p w:rsidR="00ED0841" w:rsidRDefault="00F62D2E">
      <w:pPr>
        <w:pStyle w:val="a5"/>
        <w:widowControl/>
        <w:shd w:val="clear" w:color="auto" w:fill="FFFFFF"/>
        <w:spacing w:before="0" w:beforeAutospacing="0" w:after="0" w:afterAutospacing="0" w:line="580" w:lineRule="exact"/>
        <w:ind w:firstLine="640"/>
        <w:jc w:val="both"/>
        <w:textAlignment w:val="baseline"/>
        <w:rPr>
          <w:rFonts w:ascii="仿宋_GB2312" w:eastAsia="仿宋_GB2312" w:hAnsi="仿宋_GB2312" w:cs="仿宋_GB2312"/>
          <w:bCs/>
          <w:color w:val="000000"/>
          <w:sz w:val="32"/>
          <w:szCs w:val="32"/>
          <w:shd w:val="clear" w:color="auto" w:fill="FFFFFF"/>
        </w:rPr>
      </w:pPr>
      <w:r>
        <w:rPr>
          <w:rFonts w:ascii="仿宋_GB2312" w:eastAsia="仿宋_GB2312" w:hAnsi="仿宋_GB2312" w:cs="仿宋_GB2312" w:hint="eastAsia"/>
          <w:bCs/>
          <w:color w:val="000000"/>
          <w:sz w:val="32"/>
          <w:szCs w:val="32"/>
          <w:shd w:val="clear" w:color="auto" w:fill="FFFFFF"/>
        </w:rPr>
        <w:t>严格责任追究。</w:t>
      </w:r>
      <w:r>
        <w:rPr>
          <w:rFonts w:ascii="仿宋_GB2312" w:eastAsia="仿宋_GB2312" w:hAnsi="仿宋_GB2312" w:cs="仿宋_GB2312" w:hint="eastAsia"/>
          <w:bCs/>
          <w:color w:val="000000"/>
          <w:sz w:val="32"/>
          <w:szCs w:val="32"/>
          <w:shd w:val="clear" w:color="auto" w:fill="FFFFFF"/>
        </w:rPr>
        <w:t>对政府</w:t>
      </w:r>
      <w:r>
        <w:rPr>
          <w:rFonts w:ascii="仿宋_GB2312" w:eastAsia="仿宋_GB2312" w:hAnsi="仿宋_GB2312" w:cs="仿宋_GB2312" w:hint="eastAsia"/>
          <w:bCs/>
          <w:color w:val="000000"/>
          <w:sz w:val="32"/>
          <w:szCs w:val="32"/>
          <w:shd w:val="clear" w:color="auto" w:fill="FFFFFF"/>
        </w:rPr>
        <w:t>投资或</w:t>
      </w:r>
      <w:r>
        <w:rPr>
          <w:rFonts w:ascii="仿宋_GB2312" w:eastAsia="仿宋_GB2312" w:hAnsi="仿宋_GB2312" w:cs="仿宋_GB2312" w:hint="eastAsia"/>
          <w:bCs/>
          <w:color w:val="000000"/>
          <w:sz w:val="32"/>
          <w:szCs w:val="32"/>
          <w:shd w:val="clear" w:color="auto" w:fill="FFFFFF"/>
        </w:rPr>
        <w:t>国企</w:t>
      </w:r>
      <w:r>
        <w:rPr>
          <w:rFonts w:ascii="仿宋_GB2312" w:eastAsia="仿宋_GB2312" w:hAnsi="仿宋_GB2312" w:cs="仿宋_GB2312" w:hint="eastAsia"/>
          <w:bCs/>
          <w:color w:val="000000"/>
          <w:sz w:val="32"/>
          <w:szCs w:val="32"/>
          <w:shd w:val="clear" w:color="auto" w:fill="FFFFFF"/>
        </w:rPr>
        <w:t>项目</w:t>
      </w:r>
      <w:r>
        <w:rPr>
          <w:rFonts w:ascii="仿宋_GB2312" w:eastAsia="仿宋_GB2312" w:hAnsi="仿宋_GB2312" w:cs="仿宋_GB2312" w:hint="eastAsia"/>
          <w:bCs/>
          <w:color w:val="000000"/>
          <w:sz w:val="32"/>
          <w:szCs w:val="32"/>
          <w:shd w:val="clear" w:color="auto" w:fill="FFFFFF"/>
        </w:rPr>
        <w:t>发生的</w:t>
      </w:r>
      <w:r>
        <w:rPr>
          <w:rFonts w:ascii="仿宋_GB2312" w:eastAsia="仿宋_GB2312" w:hAnsi="仿宋_GB2312" w:cs="仿宋_GB2312" w:hint="eastAsia"/>
          <w:bCs/>
          <w:color w:val="000000"/>
          <w:sz w:val="32"/>
          <w:szCs w:val="32"/>
          <w:shd w:val="clear" w:color="auto" w:fill="FFFFFF"/>
        </w:rPr>
        <w:t>因拖欠工程款、劳务费导致的</w:t>
      </w:r>
      <w:r>
        <w:rPr>
          <w:rFonts w:ascii="仿宋_GB2312" w:eastAsia="仿宋_GB2312" w:hAnsi="仿宋_GB2312" w:cs="仿宋_GB2312" w:hint="eastAsia"/>
          <w:bCs/>
          <w:color w:val="000000"/>
          <w:sz w:val="32"/>
          <w:szCs w:val="32"/>
          <w:shd w:val="clear" w:color="auto" w:fill="FFFFFF"/>
        </w:rPr>
        <w:t>欠薪案件零容忍，</w:t>
      </w:r>
      <w:r>
        <w:rPr>
          <w:rFonts w:ascii="仿宋_GB2312" w:eastAsia="仿宋_GB2312" w:hAnsi="仿宋_GB2312" w:cs="仿宋_GB2312" w:hint="eastAsia"/>
          <w:bCs/>
          <w:color w:val="000000"/>
          <w:sz w:val="32"/>
          <w:szCs w:val="32"/>
          <w:shd w:val="clear" w:color="auto" w:fill="FFFFFF"/>
        </w:rPr>
        <w:t>严查制度落实、责任落实情况，</w:t>
      </w:r>
      <w:r>
        <w:rPr>
          <w:rFonts w:ascii="仿宋_GB2312" w:eastAsia="仿宋_GB2312" w:hAnsi="仿宋_GB2312" w:cs="仿宋_GB2312" w:hint="eastAsia"/>
          <w:bCs/>
          <w:color w:val="000000"/>
          <w:sz w:val="32"/>
          <w:szCs w:val="32"/>
          <w:shd w:val="clear" w:color="auto" w:fill="FFFFFF"/>
        </w:rPr>
        <w:t>发生问题第一时间清偿。因拖欠</w:t>
      </w:r>
      <w:r>
        <w:rPr>
          <w:rFonts w:ascii="仿宋_GB2312" w:eastAsia="仿宋_GB2312" w:hAnsi="仿宋_GB2312" w:cs="仿宋_GB2312" w:hint="eastAsia"/>
          <w:bCs/>
          <w:color w:val="000000"/>
          <w:sz w:val="32"/>
          <w:szCs w:val="32"/>
          <w:shd w:val="clear" w:color="auto" w:fill="FFFFFF"/>
        </w:rPr>
        <w:t>工程款、劳务费</w:t>
      </w:r>
      <w:r>
        <w:rPr>
          <w:rFonts w:ascii="仿宋_GB2312" w:eastAsia="仿宋_GB2312" w:hAnsi="仿宋_GB2312" w:cs="仿宋_GB2312" w:hint="eastAsia"/>
          <w:bCs/>
          <w:color w:val="000000"/>
          <w:sz w:val="32"/>
          <w:szCs w:val="32"/>
          <w:shd w:val="clear" w:color="auto" w:fill="FFFFFF"/>
        </w:rPr>
        <w:t>导致重大群体性事件发生的，追究相关领导责任。</w:t>
      </w:r>
    </w:p>
    <w:p w:rsidR="00ED0841" w:rsidRDefault="00F62D2E">
      <w:pPr>
        <w:pStyle w:val="a5"/>
        <w:widowControl/>
        <w:shd w:val="clear" w:color="auto" w:fill="FFFFFF"/>
        <w:spacing w:before="0" w:beforeAutospacing="0" w:after="0" w:afterAutospacing="0" w:line="580" w:lineRule="exact"/>
        <w:jc w:val="both"/>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w:t>
      </w:r>
      <w:r>
        <w:rPr>
          <w:rStyle w:val="a6"/>
          <w:rFonts w:ascii="黑体" w:eastAsia="黑体" w:hAnsi="黑体" w:cs="黑体" w:hint="eastAsia"/>
          <w:b w:val="0"/>
          <w:bCs/>
          <w:color w:val="000000"/>
          <w:sz w:val="32"/>
          <w:szCs w:val="32"/>
          <w:shd w:val="clear" w:color="auto" w:fill="FFFFFF"/>
        </w:rPr>
        <w:t>三、领导机构</w:t>
      </w:r>
    </w:p>
    <w:p w:rsidR="00ED0841" w:rsidRDefault="00F62D2E">
      <w:pPr>
        <w:pStyle w:val="a5"/>
        <w:widowControl/>
        <w:shd w:val="clear" w:color="auto" w:fill="FFFFFF"/>
        <w:spacing w:before="0" w:beforeAutospacing="0" w:after="0" w:afterAutospacing="0" w:line="580" w:lineRule="exact"/>
        <w:ind w:firstLine="640"/>
        <w:jc w:val="both"/>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市住</w:t>
      </w:r>
      <w:r>
        <w:rPr>
          <w:rFonts w:ascii="仿宋_GB2312" w:eastAsia="仿宋_GB2312" w:hAnsi="仿宋_GB2312" w:cs="仿宋_GB2312" w:hint="eastAsia"/>
          <w:color w:val="000000"/>
          <w:sz w:val="32"/>
          <w:szCs w:val="32"/>
          <w:shd w:val="clear" w:color="auto" w:fill="FFFFFF"/>
        </w:rPr>
        <w:t>房城乡建设</w:t>
      </w:r>
      <w:r>
        <w:rPr>
          <w:rFonts w:ascii="仿宋_GB2312" w:eastAsia="仿宋_GB2312" w:hAnsi="仿宋_GB2312" w:cs="仿宋_GB2312" w:hint="eastAsia"/>
          <w:color w:val="000000"/>
          <w:sz w:val="32"/>
          <w:szCs w:val="32"/>
          <w:shd w:val="clear" w:color="auto" w:fill="FFFFFF"/>
        </w:rPr>
        <w:t>委成立</w:t>
      </w:r>
      <w:r>
        <w:rPr>
          <w:rFonts w:ascii="仿宋_GB2312" w:eastAsia="仿宋_GB2312" w:hAnsi="仿宋_GB2312" w:cs="仿宋_GB2312" w:hint="eastAsia"/>
          <w:color w:val="000000"/>
          <w:sz w:val="32"/>
          <w:szCs w:val="32"/>
          <w:shd w:val="clear" w:color="auto" w:fill="FFFFFF"/>
        </w:rPr>
        <w:t>工程款、</w:t>
      </w:r>
      <w:r>
        <w:rPr>
          <w:rFonts w:ascii="仿宋_GB2312" w:eastAsia="仿宋_GB2312" w:hAnsi="仿宋_GB2312" w:cs="仿宋_GB2312" w:hint="eastAsia"/>
          <w:color w:val="000000"/>
          <w:sz w:val="32"/>
          <w:szCs w:val="32"/>
          <w:shd w:val="clear" w:color="auto" w:fill="FFFFFF"/>
        </w:rPr>
        <w:t>劳务费结算支付隐患排查专项工作领导小组，市住</w:t>
      </w:r>
      <w:r>
        <w:rPr>
          <w:rFonts w:ascii="仿宋_GB2312" w:eastAsia="仿宋_GB2312" w:hAnsi="仿宋_GB2312" w:cs="仿宋_GB2312" w:hint="eastAsia"/>
          <w:color w:val="000000"/>
          <w:sz w:val="32"/>
          <w:szCs w:val="32"/>
          <w:shd w:val="clear" w:color="auto" w:fill="FFFFFF"/>
        </w:rPr>
        <w:t>房城乡建设</w:t>
      </w:r>
      <w:r>
        <w:rPr>
          <w:rFonts w:ascii="仿宋_GB2312" w:eastAsia="仿宋_GB2312" w:hAnsi="仿宋_GB2312" w:cs="仿宋_GB2312" w:hint="eastAsia"/>
          <w:color w:val="000000"/>
          <w:sz w:val="32"/>
          <w:szCs w:val="32"/>
          <w:shd w:val="clear" w:color="auto" w:fill="FFFFFF"/>
        </w:rPr>
        <w:t>委主任王飞任组长，副主任丁胜为副组长，</w:t>
      </w:r>
      <w:r>
        <w:rPr>
          <w:rFonts w:ascii="仿宋_GB2312" w:eastAsia="仿宋_GB2312" w:hAnsi="仿宋_GB2312" w:cs="仿宋_GB2312" w:hint="eastAsia"/>
          <w:color w:val="000000"/>
          <w:sz w:val="32"/>
          <w:szCs w:val="32"/>
          <w:shd w:val="clear" w:color="auto" w:fill="FFFFFF"/>
        </w:rPr>
        <w:t>建筑市场管理处、</w:t>
      </w:r>
      <w:r>
        <w:rPr>
          <w:rFonts w:ascii="仿宋_GB2312" w:eastAsia="仿宋_GB2312" w:hAnsi="仿宋_GB2312" w:cs="仿宋_GB2312" w:hint="eastAsia"/>
          <w:color w:val="000000"/>
          <w:sz w:val="32"/>
          <w:szCs w:val="32"/>
          <w:shd w:val="clear" w:color="auto" w:fill="FFFFFF"/>
        </w:rPr>
        <w:t>房地产开发管理处、</w:t>
      </w:r>
      <w:r>
        <w:rPr>
          <w:rFonts w:ascii="仿宋_GB2312" w:eastAsia="仿宋_GB2312" w:hAnsi="仿宋_GB2312" w:cs="仿宋_GB2312" w:hint="eastAsia"/>
          <w:color w:val="000000"/>
          <w:sz w:val="32"/>
          <w:szCs w:val="32"/>
          <w:shd w:val="clear" w:color="auto" w:fill="FFFFFF"/>
        </w:rPr>
        <w:t>北京市住房和城乡建设</w:t>
      </w:r>
      <w:r>
        <w:rPr>
          <w:rFonts w:ascii="仿宋_GB2312" w:eastAsia="仿宋_GB2312" w:hAnsi="仿宋_GB2312" w:cs="仿宋_GB2312" w:hint="eastAsia"/>
          <w:color w:val="000000"/>
          <w:sz w:val="32"/>
          <w:szCs w:val="32"/>
          <w:shd w:val="clear" w:color="auto" w:fill="FFFFFF"/>
        </w:rPr>
        <w:t>执法总队、北京市建筑业管理服务中心为小组成员单位</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领导小组下设办公室，办公室设在北京市建筑业管理服务中心，负责全市</w:t>
      </w:r>
      <w:r>
        <w:rPr>
          <w:rFonts w:ascii="仿宋_GB2312" w:eastAsia="仿宋_GB2312" w:hAnsi="仿宋_GB2312" w:cs="仿宋_GB2312" w:hint="eastAsia"/>
          <w:color w:val="000000"/>
          <w:sz w:val="32"/>
          <w:szCs w:val="32"/>
          <w:shd w:val="clear" w:color="auto" w:fill="FFFFFF"/>
        </w:rPr>
        <w:t>工程款、</w:t>
      </w:r>
      <w:r>
        <w:rPr>
          <w:rFonts w:ascii="仿宋_GB2312" w:eastAsia="仿宋_GB2312" w:hAnsi="仿宋_GB2312" w:cs="仿宋_GB2312" w:hint="eastAsia"/>
          <w:color w:val="000000"/>
          <w:sz w:val="32"/>
          <w:szCs w:val="32"/>
          <w:shd w:val="clear" w:color="auto" w:fill="FFFFFF"/>
        </w:rPr>
        <w:t>劳务费结算支付隐患排查工作的具体实</w:t>
      </w:r>
      <w:r>
        <w:rPr>
          <w:rFonts w:ascii="仿宋_GB2312" w:eastAsia="仿宋_GB2312" w:hAnsi="仿宋_GB2312" w:cs="仿宋_GB2312" w:hint="eastAsia"/>
          <w:color w:val="000000"/>
          <w:sz w:val="32"/>
          <w:szCs w:val="32"/>
          <w:shd w:val="clear" w:color="auto" w:fill="FFFFFF"/>
        </w:rPr>
        <w:t>施</w:t>
      </w:r>
      <w:r>
        <w:rPr>
          <w:rFonts w:ascii="仿宋_GB2312" w:eastAsia="仿宋_GB2312" w:hAnsi="仿宋_GB2312" w:cs="仿宋_GB2312" w:hint="eastAsia"/>
          <w:color w:val="000000"/>
          <w:sz w:val="32"/>
          <w:szCs w:val="32"/>
          <w:shd w:val="clear" w:color="auto" w:fill="FFFFFF"/>
        </w:rPr>
        <w:t>。</w:t>
      </w:r>
    </w:p>
    <w:p w:rsidR="00ED0841" w:rsidRDefault="00F62D2E">
      <w:pPr>
        <w:pStyle w:val="a5"/>
        <w:widowControl/>
        <w:shd w:val="clear" w:color="auto" w:fill="FFFFFF"/>
        <w:spacing w:before="0" w:beforeAutospacing="0" w:after="0" w:afterAutospacing="0" w:line="580" w:lineRule="exact"/>
        <w:jc w:val="both"/>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w:t>
      </w:r>
      <w:r>
        <w:rPr>
          <w:rStyle w:val="a6"/>
          <w:rFonts w:ascii="黑体" w:eastAsia="黑体" w:hAnsi="黑体" w:cs="黑体" w:hint="eastAsia"/>
          <w:b w:val="0"/>
          <w:bCs/>
          <w:color w:val="000000"/>
          <w:sz w:val="32"/>
          <w:szCs w:val="32"/>
          <w:shd w:val="clear" w:color="auto" w:fill="FFFFFF"/>
        </w:rPr>
        <w:t>四、排查内容</w:t>
      </w:r>
    </w:p>
    <w:p w:rsidR="00ED0841" w:rsidRDefault="00F62D2E">
      <w:pPr>
        <w:pStyle w:val="a5"/>
        <w:widowControl/>
        <w:shd w:val="clear" w:color="auto" w:fill="FFFFFF"/>
        <w:spacing w:before="0" w:beforeAutospacing="0" w:after="0" w:afterAutospacing="0" w:line="580" w:lineRule="exact"/>
        <w:jc w:val="both"/>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本次排查内容为全市范围内在施的房屋建筑和市政基础设施</w:t>
      </w:r>
      <w:hyperlink r:id="rId9" w:history="1">
        <w:r>
          <w:rPr>
            <w:rFonts w:ascii="仿宋_GB2312" w:eastAsia="仿宋_GB2312" w:hAnsi="仿宋_GB2312" w:cs="仿宋_GB2312" w:hint="eastAsia"/>
            <w:color w:val="000000"/>
            <w:sz w:val="32"/>
            <w:szCs w:val="32"/>
            <w:shd w:val="clear" w:color="auto" w:fill="FFFFFF"/>
          </w:rPr>
          <w:t>工程项目</w:t>
        </w:r>
      </w:hyperlink>
      <w:r>
        <w:rPr>
          <w:rFonts w:ascii="仿宋_GB2312" w:eastAsia="仿宋_GB2312" w:hAnsi="仿宋_GB2312" w:cs="仿宋_GB2312" w:hint="eastAsia"/>
          <w:color w:val="000000"/>
          <w:sz w:val="32"/>
          <w:szCs w:val="32"/>
          <w:shd w:val="clear" w:color="auto" w:fill="FFFFFF"/>
        </w:rPr>
        <w:t>的</w:t>
      </w:r>
      <w:r>
        <w:rPr>
          <w:rFonts w:ascii="仿宋_GB2312" w:eastAsia="仿宋_GB2312" w:hAnsi="仿宋_GB2312" w:cs="仿宋_GB2312" w:hint="eastAsia"/>
          <w:color w:val="000000"/>
          <w:sz w:val="32"/>
          <w:szCs w:val="32"/>
          <w:shd w:val="clear" w:color="auto" w:fill="FFFFFF"/>
        </w:rPr>
        <w:t>工程款、</w:t>
      </w:r>
      <w:r>
        <w:rPr>
          <w:rFonts w:ascii="仿宋_GB2312" w:eastAsia="仿宋_GB2312" w:hAnsi="仿宋_GB2312" w:cs="仿宋_GB2312" w:hint="eastAsia"/>
          <w:color w:val="000000"/>
          <w:sz w:val="32"/>
          <w:szCs w:val="32"/>
          <w:shd w:val="clear" w:color="auto" w:fill="FFFFFF"/>
        </w:rPr>
        <w:t>劳务费结算支付情况。</w:t>
      </w:r>
    </w:p>
    <w:p w:rsidR="00ED0841" w:rsidRDefault="00F62D2E">
      <w:pPr>
        <w:pStyle w:val="a5"/>
        <w:widowControl/>
        <w:shd w:val="clear" w:color="auto" w:fill="FFFFFF"/>
        <w:spacing w:before="0" w:beforeAutospacing="0" w:after="0" w:afterAutospacing="0" w:line="580" w:lineRule="exact"/>
        <w:jc w:val="both"/>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w:t>
      </w:r>
      <w:r>
        <w:rPr>
          <w:rStyle w:val="a6"/>
          <w:rFonts w:ascii="黑体" w:eastAsia="黑体" w:hAnsi="黑体" w:cs="黑体" w:hint="eastAsia"/>
          <w:b w:val="0"/>
          <w:bCs/>
          <w:color w:val="000000"/>
          <w:sz w:val="32"/>
          <w:szCs w:val="32"/>
          <w:shd w:val="clear" w:color="auto" w:fill="FFFFFF"/>
        </w:rPr>
        <w:t>五、排查时间及工作安排</w:t>
      </w:r>
    </w:p>
    <w:p w:rsidR="00ED0841" w:rsidRDefault="00F62D2E">
      <w:pPr>
        <w:pStyle w:val="a5"/>
        <w:widowControl/>
        <w:shd w:val="clear" w:color="auto" w:fill="FFFFFF"/>
        <w:spacing w:before="0" w:beforeAutospacing="0" w:after="0" w:afterAutospacing="0" w:line="580" w:lineRule="exact"/>
        <w:ind w:firstLine="640"/>
        <w:jc w:val="both"/>
        <w:textAlignment w:val="baseline"/>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本次排查于</w:t>
      </w:r>
      <w:r>
        <w:rPr>
          <w:rFonts w:ascii="仿宋_GB2312" w:eastAsia="仿宋_GB2312" w:hAnsi="仿宋_GB2312" w:cs="仿宋_GB2312" w:hint="eastAsia"/>
          <w:color w:val="000000"/>
          <w:sz w:val="32"/>
          <w:szCs w:val="32"/>
          <w:shd w:val="clear" w:color="auto" w:fill="FFFFFF"/>
        </w:rPr>
        <w:t>202</w:t>
      </w:r>
      <w:r>
        <w:rPr>
          <w:rFonts w:ascii="仿宋_GB2312" w:eastAsia="仿宋_GB2312" w:hAnsi="仿宋_GB2312" w:cs="仿宋_GB2312" w:hint="eastAsia"/>
          <w:color w:val="000000"/>
          <w:sz w:val="32"/>
          <w:szCs w:val="32"/>
          <w:shd w:val="clear" w:color="auto" w:fill="FFFFFF"/>
        </w:rPr>
        <w:t>3</w:t>
      </w:r>
      <w:r>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hint="eastAsia"/>
          <w:color w:val="000000"/>
          <w:sz w:val="32"/>
          <w:szCs w:val="32"/>
          <w:shd w:val="clear" w:color="auto" w:fill="FFFFFF"/>
        </w:rPr>
        <w:t>11</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hint="eastAsia"/>
          <w:color w:val="000000"/>
          <w:sz w:val="32"/>
          <w:szCs w:val="32"/>
          <w:shd w:val="clear" w:color="auto" w:fill="FFFFFF"/>
        </w:rPr>
        <w:t>20</w:t>
      </w:r>
      <w:r>
        <w:rPr>
          <w:rFonts w:ascii="仿宋_GB2312" w:eastAsia="仿宋_GB2312" w:hAnsi="仿宋_GB2312" w:cs="仿宋_GB2312" w:hint="eastAsia"/>
          <w:color w:val="000000"/>
          <w:sz w:val="32"/>
          <w:szCs w:val="32"/>
          <w:shd w:val="clear" w:color="auto" w:fill="FFFFFF"/>
        </w:rPr>
        <w:t>日至</w:t>
      </w:r>
      <w:r>
        <w:rPr>
          <w:rFonts w:ascii="仿宋_GB2312" w:eastAsia="仿宋_GB2312" w:hAnsi="仿宋_GB2312" w:cs="仿宋_GB2312" w:hint="eastAsia"/>
          <w:color w:val="000000"/>
          <w:sz w:val="32"/>
          <w:szCs w:val="32"/>
          <w:shd w:val="clear" w:color="auto" w:fill="FFFFFF"/>
        </w:rPr>
        <w:t>202</w:t>
      </w:r>
      <w:r>
        <w:rPr>
          <w:rFonts w:ascii="仿宋_GB2312" w:eastAsia="仿宋_GB2312" w:hAnsi="仿宋_GB2312" w:cs="仿宋_GB2312" w:hint="eastAsia"/>
          <w:color w:val="000000"/>
          <w:sz w:val="32"/>
          <w:szCs w:val="32"/>
          <w:shd w:val="clear" w:color="auto" w:fill="FFFFFF"/>
        </w:rPr>
        <w:t>4</w:t>
      </w:r>
      <w:r>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hint="eastAsia"/>
          <w:color w:val="000000"/>
          <w:sz w:val="32"/>
          <w:szCs w:val="32"/>
          <w:shd w:val="clear" w:color="auto" w:fill="FFFFFF"/>
        </w:rPr>
        <w:t>2</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hint="eastAsia"/>
          <w:color w:val="000000"/>
          <w:sz w:val="32"/>
          <w:szCs w:val="32"/>
          <w:shd w:val="clear" w:color="auto" w:fill="FFFFFF"/>
        </w:rPr>
        <w:t>8</w:t>
      </w:r>
      <w:r>
        <w:rPr>
          <w:rFonts w:ascii="仿宋_GB2312" w:eastAsia="仿宋_GB2312" w:hAnsi="仿宋_GB2312" w:cs="仿宋_GB2312" w:hint="eastAsia"/>
          <w:color w:val="000000"/>
          <w:sz w:val="32"/>
          <w:szCs w:val="32"/>
          <w:shd w:val="clear" w:color="auto" w:fill="FFFFFF"/>
        </w:rPr>
        <w:t>日进行，分为三个阶段</w:t>
      </w:r>
      <w:r>
        <w:rPr>
          <w:rFonts w:ascii="仿宋_GB2312" w:eastAsia="仿宋_GB2312" w:hAnsi="仿宋_GB2312" w:cs="仿宋_GB2312" w:hint="eastAsia"/>
          <w:color w:val="000000"/>
          <w:sz w:val="32"/>
          <w:szCs w:val="32"/>
          <w:shd w:val="clear" w:color="auto" w:fill="FFFFFF"/>
        </w:rPr>
        <w:t>：</w:t>
      </w:r>
    </w:p>
    <w:p w:rsidR="00ED0841" w:rsidRDefault="00F62D2E">
      <w:pPr>
        <w:pStyle w:val="a5"/>
        <w:widowControl/>
        <w:shd w:val="clear" w:color="auto" w:fill="FFFFFF"/>
        <w:spacing w:before="0" w:beforeAutospacing="0" w:after="0" w:afterAutospacing="0" w:line="580" w:lineRule="exact"/>
        <w:ind w:leftChars="-95" w:left="-199" w:firstLine="840"/>
        <w:jc w:val="both"/>
        <w:textAlignment w:val="baseline"/>
        <w:rPr>
          <w:rFonts w:ascii="楷体" w:eastAsia="楷体" w:hAnsi="楷体" w:cs="楷体"/>
          <w:color w:val="000000"/>
          <w:sz w:val="32"/>
          <w:szCs w:val="32"/>
          <w:shd w:val="clear" w:color="auto" w:fill="FFFFFF"/>
        </w:rPr>
      </w:pPr>
      <w:r>
        <w:rPr>
          <w:rFonts w:ascii="楷体" w:eastAsia="楷体" w:hAnsi="楷体" w:cs="楷体" w:hint="eastAsia"/>
          <w:color w:val="000000"/>
          <w:sz w:val="32"/>
          <w:szCs w:val="32"/>
          <w:shd w:val="clear" w:color="auto" w:fill="FFFFFF"/>
        </w:rPr>
        <w:t>（一）自查阶段（</w:t>
      </w:r>
      <w:r>
        <w:rPr>
          <w:rFonts w:ascii="楷体" w:eastAsia="楷体" w:hAnsi="楷体" w:cs="楷体" w:hint="eastAsia"/>
          <w:color w:val="000000"/>
          <w:sz w:val="32"/>
          <w:szCs w:val="32"/>
          <w:shd w:val="clear" w:color="auto" w:fill="FFFFFF"/>
        </w:rPr>
        <w:t>202</w:t>
      </w:r>
      <w:r>
        <w:rPr>
          <w:rFonts w:ascii="楷体" w:eastAsia="楷体" w:hAnsi="楷体" w:cs="楷体" w:hint="eastAsia"/>
          <w:color w:val="000000"/>
          <w:sz w:val="32"/>
          <w:szCs w:val="32"/>
          <w:shd w:val="clear" w:color="auto" w:fill="FFFFFF"/>
        </w:rPr>
        <w:t>3</w:t>
      </w:r>
      <w:r>
        <w:rPr>
          <w:rFonts w:ascii="楷体" w:eastAsia="楷体" w:hAnsi="楷体" w:cs="楷体" w:hint="eastAsia"/>
          <w:color w:val="000000"/>
          <w:sz w:val="32"/>
          <w:szCs w:val="32"/>
          <w:shd w:val="clear" w:color="auto" w:fill="FFFFFF"/>
        </w:rPr>
        <w:t>年</w:t>
      </w:r>
      <w:r>
        <w:rPr>
          <w:rFonts w:ascii="楷体" w:eastAsia="楷体" w:hAnsi="楷体" w:cs="楷体" w:hint="eastAsia"/>
          <w:color w:val="000000"/>
          <w:sz w:val="32"/>
          <w:szCs w:val="32"/>
          <w:shd w:val="clear" w:color="auto" w:fill="FFFFFF"/>
        </w:rPr>
        <w:t>11</w:t>
      </w:r>
      <w:r>
        <w:rPr>
          <w:rFonts w:ascii="楷体" w:eastAsia="楷体" w:hAnsi="楷体" w:cs="楷体" w:hint="eastAsia"/>
          <w:color w:val="000000"/>
          <w:sz w:val="32"/>
          <w:szCs w:val="32"/>
          <w:shd w:val="clear" w:color="auto" w:fill="FFFFFF"/>
        </w:rPr>
        <w:t>月</w:t>
      </w:r>
      <w:r>
        <w:rPr>
          <w:rFonts w:ascii="楷体" w:eastAsia="楷体" w:hAnsi="楷体" w:cs="楷体" w:hint="eastAsia"/>
          <w:color w:val="000000"/>
          <w:sz w:val="32"/>
          <w:szCs w:val="32"/>
          <w:shd w:val="clear" w:color="auto" w:fill="FFFFFF"/>
        </w:rPr>
        <w:t>20</w:t>
      </w:r>
      <w:r>
        <w:rPr>
          <w:rFonts w:ascii="楷体" w:eastAsia="楷体" w:hAnsi="楷体" w:cs="楷体" w:hint="eastAsia"/>
          <w:color w:val="000000"/>
          <w:sz w:val="32"/>
          <w:szCs w:val="32"/>
          <w:shd w:val="clear" w:color="auto" w:fill="FFFFFF"/>
        </w:rPr>
        <w:t>日至</w:t>
      </w:r>
      <w:r>
        <w:rPr>
          <w:rFonts w:ascii="楷体" w:eastAsia="楷体" w:hAnsi="楷体" w:cs="楷体" w:hint="eastAsia"/>
          <w:color w:val="000000"/>
          <w:sz w:val="32"/>
          <w:szCs w:val="32"/>
          <w:shd w:val="clear" w:color="auto" w:fill="FFFFFF"/>
        </w:rPr>
        <w:t>202</w:t>
      </w:r>
      <w:r>
        <w:rPr>
          <w:rFonts w:ascii="楷体" w:eastAsia="楷体" w:hAnsi="楷体" w:cs="楷体" w:hint="eastAsia"/>
          <w:color w:val="000000"/>
          <w:sz w:val="32"/>
          <w:szCs w:val="32"/>
          <w:shd w:val="clear" w:color="auto" w:fill="FFFFFF"/>
        </w:rPr>
        <w:t>3</w:t>
      </w:r>
      <w:r>
        <w:rPr>
          <w:rFonts w:ascii="楷体" w:eastAsia="楷体" w:hAnsi="楷体" w:cs="楷体" w:hint="eastAsia"/>
          <w:color w:val="000000"/>
          <w:sz w:val="32"/>
          <w:szCs w:val="32"/>
          <w:shd w:val="clear" w:color="auto" w:fill="FFFFFF"/>
        </w:rPr>
        <w:t>年</w:t>
      </w:r>
      <w:r>
        <w:rPr>
          <w:rFonts w:ascii="楷体" w:eastAsia="楷体" w:hAnsi="楷体" w:cs="楷体" w:hint="eastAsia"/>
          <w:color w:val="000000"/>
          <w:sz w:val="32"/>
          <w:szCs w:val="32"/>
          <w:shd w:val="clear" w:color="auto" w:fill="FFFFFF"/>
        </w:rPr>
        <w:t>12</w:t>
      </w:r>
      <w:r>
        <w:rPr>
          <w:rFonts w:ascii="楷体" w:eastAsia="楷体" w:hAnsi="楷体" w:cs="楷体" w:hint="eastAsia"/>
          <w:color w:val="000000"/>
          <w:sz w:val="32"/>
          <w:szCs w:val="32"/>
          <w:shd w:val="clear" w:color="auto" w:fill="FFFFFF"/>
        </w:rPr>
        <w:t>月</w:t>
      </w:r>
      <w:r>
        <w:rPr>
          <w:rFonts w:ascii="楷体" w:eastAsia="楷体" w:hAnsi="楷体" w:cs="楷体" w:hint="eastAsia"/>
          <w:color w:val="000000"/>
          <w:sz w:val="32"/>
          <w:szCs w:val="32"/>
          <w:shd w:val="clear" w:color="auto" w:fill="FFFFFF"/>
        </w:rPr>
        <w:t>20</w:t>
      </w:r>
      <w:r>
        <w:rPr>
          <w:rFonts w:ascii="楷体" w:eastAsia="楷体" w:hAnsi="楷体" w:cs="楷体" w:hint="eastAsia"/>
          <w:color w:val="000000"/>
          <w:sz w:val="32"/>
          <w:szCs w:val="32"/>
          <w:shd w:val="clear" w:color="auto" w:fill="FFFFFF"/>
        </w:rPr>
        <w:t>日）</w:t>
      </w:r>
    </w:p>
    <w:p w:rsidR="00ED0841" w:rsidRDefault="00F62D2E">
      <w:pPr>
        <w:pStyle w:val="a5"/>
        <w:widowControl/>
        <w:shd w:val="clear" w:color="auto" w:fill="FFFFFF"/>
        <w:spacing w:before="0" w:beforeAutospacing="0" w:after="0" w:afterAutospacing="0" w:line="580" w:lineRule="exact"/>
        <w:ind w:firstLine="640"/>
        <w:jc w:val="both"/>
        <w:textAlignment w:val="baseline"/>
        <w:rPr>
          <w:rFonts w:ascii="楷体" w:eastAsia="楷体" w:hAnsi="楷体" w:cs="楷体"/>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lastRenderedPageBreak/>
        <w:t>各集团（总公司）分管领导（副总经理）人员信息（附件</w:t>
      </w: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表格）</w:t>
      </w:r>
      <w:r>
        <w:rPr>
          <w:rFonts w:ascii="仿宋_GB2312" w:eastAsia="仿宋_GB2312" w:hAnsi="仿宋_GB2312" w:cs="仿宋_GB2312" w:hint="eastAsia"/>
          <w:color w:val="000000"/>
          <w:sz w:val="32"/>
          <w:szCs w:val="32"/>
          <w:shd w:val="clear" w:color="auto" w:fill="FFFFFF"/>
        </w:rPr>
        <w:t>如有变化，请及时与市建筑业管理服务中心联系更新相关信息。</w:t>
      </w:r>
    </w:p>
    <w:p w:rsidR="00ED0841" w:rsidRDefault="00F62D2E">
      <w:pPr>
        <w:pStyle w:val="a5"/>
        <w:widowControl/>
        <w:shd w:val="clear" w:color="auto" w:fill="FFFFFF"/>
        <w:spacing w:before="0" w:beforeAutospacing="0" w:after="0" w:afterAutospacing="0" w:line="580" w:lineRule="exact"/>
        <w:ind w:firstLine="640"/>
        <w:jc w:val="both"/>
        <w:textAlignment w:val="baseline"/>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各区住房城乡（市）建设委、各省</w:t>
      </w:r>
      <w:proofErr w:type="gramStart"/>
      <w:r>
        <w:rPr>
          <w:rFonts w:ascii="仿宋_GB2312" w:eastAsia="仿宋_GB2312" w:hAnsi="仿宋_GB2312" w:cs="仿宋_GB2312" w:hint="eastAsia"/>
          <w:color w:val="000000"/>
          <w:sz w:val="32"/>
          <w:szCs w:val="32"/>
          <w:shd w:val="clear" w:color="auto" w:fill="FFFFFF"/>
        </w:rPr>
        <w:t>驻京建</w:t>
      </w:r>
      <w:proofErr w:type="gramEnd"/>
      <w:r>
        <w:rPr>
          <w:rFonts w:ascii="仿宋_GB2312" w:eastAsia="仿宋_GB2312" w:hAnsi="仿宋_GB2312" w:cs="仿宋_GB2312" w:hint="eastAsia"/>
          <w:color w:val="000000"/>
          <w:sz w:val="32"/>
          <w:szCs w:val="32"/>
          <w:shd w:val="clear" w:color="auto" w:fill="FFFFFF"/>
        </w:rPr>
        <w:t>管机构、集团（总公司）、各房地产开发企业及时对在</w:t>
      </w:r>
      <w:proofErr w:type="gramStart"/>
      <w:r>
        <w:rPr>
          <w:rFonts w:ascii="仿宋_GB2312" w:eastAsia="仿宋_GB2312" w:hAnsi="仿宋_GB2312" w:cs="仿宋_GB2312" w:hint="eastAsia"/>
          <w:color w:val="000000"/>
          <w:sz w:val="32"/>
          <w:szCs w:val="32"/>
          <w:shd w:val="clear" w:color="auto" w:fill="FFFFFF"/>
        </w:rPr>
        <w:t>施项目</w:t>
      </w:r>
      <w:proofErr w:type="gramEnd"/>
      <w:r>
        <w:rPr>
          <w:rFonts w:ascii="仿宋_GB2312" w:eastAsia="仿宋_GB2312" w:hAnsi="仿宋_GB2312" w:cs="仿宋_GB2312" w:hint="eastAsia"/>
          <w:color w:val="000000"/>
          <w:sz w:val="32"/>
          <w:szCs w:val="32"/>
          <w:shd w:val="clear" w:color="auto" w:fill="FFFFFF"/>
        </w:rPr>
        <w:t>工程款、</w:t>
      </w:r>
      <w:r>
        <w:rPr>
          <w:rFonts w:ascii="仿宋_GB2312" w:eastAsia="仿宋_GB2312" w:hAnsi="仿宋_GB2312" w:cs="仿宋_GB2312" w:hint="eastAsia"/>
          <w:color w:val="000000"/>
          <w:sz w:val="32"/>
          <w:szCs w:val="32"/>
          <w:shd w:val="clear" w:color="auto" w:fill="FFFFFF"/>
        </w:rPr>
        <w:t>劳务费结算支付情况进行</w:t>
      </w:r>
      <w:r>
        <w:rPr>
          <w:rFonts w:ascii="仿宋_GB2312" w:eastAsia="仿宋_GB2312" w:hAnsi="仿宋_GB2312" w:cs="仿宋_GB2312" w:hint="eastAsia"/>
          <w:color w:val="000000"/>
          <w:sz w:val="32"/>
          <w:szCs w:val="32"/>
          <w:shd w:val="clear" w:color="auto" w:fill="FFFFFF"/>
        </w:rPr>
        <w:t>逐一</w:t>
      </w:r>
      <w:r>
        <w:rPr>
          <w:rFonts w:ascii="仿宋_GB2312" w:eastAsia="仿宋_GB2312" w:hAnsi="仿宋_GB2312" w:cs="仿宋_GB2312" w:hint="eastAsia"/>
          <w:color w:val="000000"/>
          <w:sz w:val="32"/>
          <w:szCs w:val="32"/>
          <w:shd w:val="clear" w:color="auto" w:fill="FFFFFF"/>
        </w:rPr>
        <w:t>排查，</w:t>
      </w:r>
      <w:r>
        <w:rPr>
          <w:rFonts w:ascii="仿宋_GB2312" w:eastAsia="仿宋_GB2312" w:hAnsi="仿宋_GB2312" w:cs="仿宋_GB2312" w:hint="eastAsia"/>
          <w:color w:val="000000"/>
          <w:sz w:val="32"/>
          <w:szCs w:val="32"/>
          <w:shd w:val="clear" w:color="auto" w:fill="FFFFFF"/>
        </w:rPr>
        <w:t>对</w:t>
      </w:r>
      <w:r>
        <w:rPr>
          <w:rFonts w:ascii="仿宋_GB2312" w:eastAsia="仿宋_GB2312" w:hAnsi="仿宋_GB2312" w:cs="仿宋_GB2312" w:hint="eastAsia"/>
          <w:color w:val="000000"/>
          <w:sz w:val="32"/>
          <w:szCs w:val="32"/>
          <w:shd w:val="clear" w:color="auto" w:fill="FFFFFF"/>
        </w:rPr>
        <w:t>发现</w:t>
      </w:r>
      <w:r>
        <w:rPr>
          <w:rFonts w:ascii="仿宋_GB2312" w:eastAsia="仿宋_GB2312" w:hAnsi="仿宋_GB2312" w:cs="仿宋_GB2312" w:hint="eastAsia"/>
          <w:color w:val="000000"/>
          <w:sz w:val="32"/>
          <w:szCs w:val="32"/>
          <w:shd w:val="clear" w:color="auto" w:fill="FFFFFF"/>
        </w:rPr>
        <w:t>的</w:t>
      </w:r>
      <w:r>
        <w:rPr>
          <w:rFonts w:ascii="仿宋_GB2312" w:eastAsia="仿宋_GB2312" w:hAnsi="仿宋_GB2312" w:cs="仿宋_GB2312" w:hint="eastAsia"/>
          <w:color w:val="000000"/>
          <w:sz w:val="32"/>
          <w:szCs w:val="32"/>
          <w:shd w:val="clear" w:color="auto" w:fill="FFFFFF"/>
        </w:rPr>
        <w:t>隐患及时化解，确保责任到人。对发现存在隐患的项目，</w:t>
      </w:r>
      <w:r>
        <w:rPr>
          <w:rFonts w:ascii="仿宋_GB2312" w:eastAsia="仿宋_GB2312" w:hAnsi="仿宋_GB2312" w:cs="仿宋_GB2312" w:hint="eastAsia"/>
          <w:color w:val="000000"/>
          <w:sz w:val="32"/>
          <w:szCs w:val="32"/>
          <w:shd w:val="clear" w:color="auto" w:fill="FFFFFF"/>
        </w:rPr>
        <w:t>202</w:t>
      </w:r>
      <w:r>
        <w:rPr>
          <w:rFonts w:ascii="仿宋_GB2312" w:eastAsia="仿宋_GB2312" w:hAnsi="仿宋_GB2312" w:cs="仿宋_GB2312" w:hint="eastAsia"/>
          <w:color w:val="000000"/>
          <w:sz w:val="32"/>
          <w:szCs w:val="32"/>
          <w:shd w:val="clear" w:color="auto" w:fill="FFFFFF"/>
        </w:rPr>
        <w:t>3</w:t>
      </w:r>
      <w:r>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hint="eastAsia"/>
          <w:color w:val="000000"/>
          <w:sz w:val="32"/>
          <w:szCs w:val="32"/>
          <w:shd w:val="clear" w:color="auto" w:fill="FFFFFF"/>
        </w:rPr>
        <w:t>12</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hint="eastAsia"/>
          <w:color w:val="000000"/>
          <w:sz w:val="32"/>
          <w:szCs w:val="32"/>
          <w:shd w:val="clear" w:color="auto" w:fill="FFFFFF"/>
        </w:rPr>
        <w:t>20</w:t>
      </w:r>
      <w:r>
        <w:rPr>
          <w:rFonts w:ascii="仿宋_GB2312" w:eastAsia="仿宋_GB2312" w:hAnsi="仿宋_GB2312" w:cs="仿宋_GB2312" w:hint="eastAsia"/>
          <w:color w:val="000000"/>
          <w:sz w:val="32"/>
          <w:szCs w:val="32"/>
          <w:shd w:val="clear" w:color="auto" w:fill="FFFFFF"/>
        </w:rPr>
        <w:t>日前向项目属地区住房城乡（市）建设委、或省</w:t>
      </w:r>
      <w:proofErr w:type="gramStart"/>
      <w:r>
        <w:rPr>
          <w:rFonts w:ascii="仿宋_GB2312" w:eastAsia="仿宋_GB2312" w:hAnsi="仿宋_GB2312" w:cs="仿宋_GB2312" w:hint="eastAsia"/>
          <w:color w:val="000000"/>
          <w:sz w:val="32"/>
          <w:szCs w:val="32"/>
          <w:shd w:val="clear" w:color="auto" w:fill="FFFFFF"/>
        </w:rPr>
        <w:t>驻京建</w:t>
      </w:r>
      <w:proofErr w:type="gramEnd"/>
      <w:r>
        <w:rPr>
          <w:rFonts w:ascii="仿宋_GB2312" w:eastAsia="仿宋_GB2312" w:hAnsi="仿宋_GB2312" w:cs="仿宋_GB2312" w:hint="eastAsia"/>
          <w:color w:val="000000"/>
          <w:sz w:val="32"/>
          <w:szCs w:val="32"/>
          <w:shd w:val="clear" w:color="auto" w:fill="FFFFFF"/>
        </w:rPr>
        <w:t>管机构、或集团（总公司）报告自查情况（附件</w:t>
      </w:r>
      <w:r>
        <w:rPr>
          <w:rFonts w:ascii="仿宋_GB2312" w:eastAsia="仿宋_GB2312" w:hAnsi="仿宋_GB2312" w:cs="仿宋_GB2312" w:hint="eastAsia"/>
          <w:color w:val="000000"/>
          <w:sz w:val="32"/>
          <w:szCs w:val="32"/>
          <w:shd w:val="clear" w:color="auto" w:fill="FFFFFF"/>
        </w:rPr>
        <w:t>2</w:t>
      </w:r>
      <w:r>
        <w:rPr>
          <w:rFonts w:ascii="仿宋_GB2312" w:eastAsia="仿宋_GB2312" w:hAnsi="仿宋_GB2312" w:cs="仿宋_GB2312" w:hint="eastAsia"/>
          <w:color w:val="000000"/>
          <w:sz w:val="32"/>
          <w:szCs w:val="32"/>
          <w:shd w:val="clear" w:color="auto" w:fill="FFFFFF"/>
        </w:rPr>
        <w:t>表格）。</w:t>
      </w:r>
    </w:p>
    <w:p w:rsidR="00ED0841" w:rsidRDefault="00F62D2E">
      <w:pPr>
        <w:pStyle w:val="a5"/>
        <w:widowControl/>
        <w:shd w:val="clear" w:color="auto" w:fill="FFFFFF"/>
        <w:spacing w:before="0" w:beforeAutospacing="0" w:after="0" w:afterAutospacing="0" w:line="580" w:lineRule="exact"/>
        <w:ind w:firstLine="640"/>
        <w:jc w:val="both"/>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202</w:t>
      </w:r>
      <w:r>
        <w:rPr>
          <w:rFonts w:ascii="仿宋_GB2312" w:eastAsia="仿宋_GB2312" w:hAnsi="仿宋_GB2312" w:cs="仿宋_GB2312" w:hint="eastAsia"/>
          <w:color w:val="000000"/>
          <w:sz w:val="32"/>
          <w:szCs w:val="32"/>
          <w:shd w:val="clear" w:color="auto" w:fill="FFFFFF"/>
        </w:rPr>
        <w:t>3</w:t>
      </w:r>
      <w:r>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hint="eastAsia"/>
          <w:color w:val="000000"/>
          <w:sz w:val="32"/>
          <w:szCs w:val="32"/>
          <w:shd w:val="clear" w:color="auto" w:fill="FFFFFF"/>
        </w:rPr>
        <w:t>12</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hint="eastAsia"/>
          <w:color w:val="000000"/>
          <w:sz w:val="32"/>
          <w:szCs w:val="32"/>
          <w:shd w:val="clear" w:color="auto" w:fill="FFFFFF"/>
        </w:rPr>
        <w:t>20</w:t>
      </w:r>
      <w:r>
        <w:rPr>
          <w:rFonts w:ascii="仿宋_GB2312" w:eastAsia="仿宋_GB2312" w:hAnsi="仿宋_GB2312" w:cs="仿宋_GB2312" w:hint="eastAsia"/>
          <w:color w:val="000000"/>
          <w:sz w:val="32"/>
          <w:szCs w:val="32"/>
          <w:shd w:val="clear" w:color="auto" w:fill="FFFFFF"/>
        </w:rPr>
        <w:t>日之后，企业发现新的隐患项目，仍需保持高度关注并及时化解，同时向区住房城乡（市）建设委、省</w:t>
      </w:r>
      <w:proofErr w:type="gramStart"/>
      <w:r>
        <w:rPr>
          <w:rFonts w:ascii="仿宋_GB2312" w:eastAsia="仿宋_GB2312" w:hAnsi="仿宋_GB2312" w:cs="仿宋_GB2312" w:hint="eastAsia"/>
          <w:color w:val="000000"/>
          <w:sz w:val="32"/>
          <w:szCs w:val="32"/>
          <w:shd w:val="clear" w:color="auto" w:fill="FFFFFF"/>
        </w:rPr>
        <w:t>驻京建</w:t>
      </w:r>
      <w:proofErr w:type="gramEnd"/>
      <w:r>
        <w:rPr>
          <w:rFonts w:ascii="仿宋_GB2312" w:eastAsia="仿宋_GB2312" w:hAnsi="仿宋_GB2312" w:cs="仿宋_GB2312" w:hint="eastAsia"/>
          <w:color w:val="000000"/>
          <w:sz w:val="32"/>
          <w:szCs w:val="32"/>
          <w:shd w:val="clear" w:color="auto" w:fill="FFFFFF"/>
        </w:rPr>
        <w:t>管机构或集团（总公司）书面报告。</w:t>
      </w:r>
    </w:p>
    <w:p w:rsidR="00ED0841" w:rsidRDefault="00F62D2E">
      <w:pPr>
        <w:pStyle w:val="a5"/>
        <w:widowControl/>
        <w:shd w:val="clear" w:color="auto" w:fill="FFFFFF"/>
        <w:spacing w:before="0" w:beforeAutospacing="0" w:after="0" w:afterAutospacing="0" w:line="580" w:lineRule="exact"/>
        <w:jc w:val="both"/>
        <w:textAlignment w:val="baseline"/>
        <w:rPr>
          <w:rFonts w:ascii="楷体" w:eastAsia="楷体" w:hAnsi="楷体" w:cs="楷体"/>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w:t>
      </w:r>
      <w:r>
        <w:rPr>
          <w:rFonts w:ascii="楷体" w:eastAsia="楷体" w:hAnsi="楷体" w:cs="楷体" w:hint="eastAsia"/>
          <w:color w:val="000000"/>
          <w:sz w:val="32"/>
          <w:szCs w:val="32"/>
          <w:shd w:val="clear" w:color="auto" w:fill="FFFFFF"/>
        </w:rPr>
        <w:t>（二）检查阶段（</w:t>
      </w:r>
      <w:r>
        <w:rPr>
          <w:rFonts w:ascii="楷体" w:eastAsia="楷体" w:hAnsi="楷体" w:cs="楷体" w:hint="eastAsia"/>
          <w:color w:val="000000"/>
          <w:sz w:val="32"/>
          <w:szCs w:val="32"/>
          <w:shd w:val="clear" w:color="auto" w:fill="FFFFFF"/>
        </w:rPr>
        <w:t>202</w:t>
      </w:r>
      <w:r>
        <w:rPr>
          <w:rFonts w:ascii="楷体" w:eastAsia="楷体" w:hAnsi="楷体" w:cs="楷体" w:hint="eastAsia"/>
          <w:color w:val="000000"/>
          <w:sz w:val="32"/>
          <w:szCs w:val="32"/>
          <w:shd w:val="clear" w:color="auto" w:fill="FFFFFF"/>
        </w:rPr>
        <w:t>3</w:t>
      </w:r>
      <w:r>
        <w:rPr>
          <w:rFonts w:ascii="楷体" w:eastAsia="楷体" w:hAnsi="楷体" w:cs="楷体" w:hint="eastAsia"/>
          <w:color w:val="000000"/>
          <w:sz w:val="32"/>
          <w:szCs w:val="32"/>
          <w:shd w:val="clear" w:color="auto" w:fill="FFFFFF"/>
        </w:rPr>
        <w:t>年</w:t>
      </w:r>
      <w:r>
        <w:rPr>
          <w:rFonts w:ascii="楷体" w:eastAsia="楷体" w:hAnsi="楷体" w:cs="楷体" w:hint="eastAsia"/>
          <w:color w:val="000000"/>
          <w:sz w:val="32"/>
          <w:szCs w:val="32"/>
          <w:shd w:val="clear" w:color="auto" w:fill="FFFFFF"/>
        </w:rPr>
        <w:t>12</w:t>
      </w:r>
      <w:r>
        <w:rPr>
          <w:rFonts w:ascii="楷体" w:eastAsia="楷体" w:hAnsi="楷体" w:cs="楷体" w:hint="eastAsia"/>
          <w:color w:val="000000"/>
          <w:sz w:val="32"/>
          <w:szCs w:val="32"/>
          <w:shd w:val="clear" w:color="auto" w:fill="FFFFFF"/>
        </w:rPr>
        <w:t>月</w:t>
      </w:r>
      <w:r>
        <w:rPr>
          <w:rFonts w:ascii="楷体" w:eastAsia="楷体" w:hAnsi="楷体" w:cs="楷体" w:hint="eastAsia"/>
          <w:color w:val="000000"/>
          <w:sz w:val="32"/>
          <w:szCs w:val="32"/>
          <w:shd w:val="clear" w:color="auto" w:fill="FFFFFF"/>
        </w:rPr>
        <w:t>21</w:t>
      </w:r>
      <w:r>
        <w:rPr>
          <w:rFonts w:ascii="楷体" w:eastAsia="楷体" w:hAnsi="楷体" w:cs="楷体" w:hint="eastAsia"/>
          <w:color w:val="000000"/>
          <w:sz w:val="32"/>
          <w:szCs w:val="32"/>
          <w:shd w:val="clear" w:color="auto" w:fill="FFFFFF"/>
        </w:rPr>
        <w:t>日至</w:t>
      </w:r>
      <w:r>
        <w:rPr>
          <w:rFonts w:ascii="楷体" w:eastAsia="楷体" w:hAnsi="楷体" w:cs="楷体" w:hint="eastAsia"/>
          <w:color w:val="000000"/>
          <w:sz w:val="32"/>
          <w:szCs w:val="32"/>
          <w:shd w:val="clear" w:color="auto" w:fill="FFFFFF"/>
        </w:rPr>
        <w:t>202</w:t>
      </w:r>
      <w:r>
        <w:rPr>
          <w:rFonts w:ascii="楷体" w:eastAsia="楷体" w:hAnsi="楷体" w:cs="楷体" w:hint="eastAsia"/>
          <w:color w:val="000000"/>
          <w:sz w:val="32"/>
          <w:szCs w:val="32"/>
          <w:shd w:val="clear" w:color="auto" w:fill="FFFFFF"/>
        </w:rPr>
        <w:t>4</w:t>
      </w:r>
      <w:r>
        <w:rPr>
          <w:rFonts w:ascii="楷体" w:eastAsia="楷体" w:hAnsi="楷体" w:cs="楷体" w:hint="eastAsia"/>
          <w:color w:val="000000"/>
          <w:sz w:val="32"/>
          <w:szCs w:val="32"/>
          <w:shd w:val="clear" w:color="auto" w:fill="FFFFFF"/>
        </w:rPr>
        <w:t>年</w:t>
      </w:r>
      <w:r>
        <w:rPr>
          <w:rFonts w:ascii="楷体" w:eastAsia="楷体" w:hAnsi="楷体" w:cs="楷体" w:hint="eastAsia"/>
          <w:color w:val="000000"/>
          <w:sz w:val="32"/>
          <w:szCs w:val="32"/>
          <w:shd w:val="clear" w:color="auto" w:fill="FFFFFF"/>
        </w:rPr>
        <w:t>1</w:t>
      </w:r>
      <w:r>
        <w:rPr>
          <w:rFonts w:ascii="楷体" w:eastAsia="楷体" w:hAnsi="楷体" w:cs="楷体" w:hint="eastAsia"/>
          <w:color w:val="000000"/>
          <w:sz w:val="32"/>
          <w:szCs w:val="32"/>
          <w:shd w:val="clear" w:color="auto" w:fill="FFFFFF"/>
        </w:rPr>
        <w:t>月</w:t>
      </w:r>
      <w:r>
        <w:rPr>
          <w:rFonts w:ascii="楷体" w:eastAsia="楷体" w:hAnsi="楷体" w:cs="楷体" w:hint="eastAsia"/>
          <w:color w:val="000000"/>
          <w:sz w:val="32"/>
          <w:szCs w:val="32"/>
          <w:shd w:val="clear" w:color="auto" w:fill="FFFFFF"/>
        </w:rPr>
        <w:t>24</w:t>
      </w:r>
      <w:r>
        <w:rPr>
          <w:rFonts w:ascii="楷体" w:eastAsia="楷体" w:hAnsi="楷体" w:cs="楷体" w:hint="eastAsia"/>
          <w:color w:val="000000"/>
          <w:sz w:val="32"/>
          <w:szCs w:val="32"/>
          <w:shd w:val="clear" w:color="auto" w:fill="FFFFFF"/>
        </w:rPr>
        <w:t>日）</w:t>
      </w:r>
    </w:p>
    <w:p w:rsidR="00ED0841" w:rsidRDefault="00F62D2E">
      <w:pPr>
        <w:pStyle w:val="a5"/>
        <w:widowControl/>
        <w:shd w:val="clear" w:color="auto" w:fill="FFFFFF"/>
        <w:spacing w:before="0" w:beforeAutospacing="0" w:after="0" w:afterAutospacing="0" w:line="580" w:lineRule="exact"/>
        <w:jc w:val="both"/>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各区住房城乡（市）建设委对属地工程项目，各省</w:t>
      </w:r>
      <w:proofErr w:type="gramStart"/>
      <w:r>
        <w:rPr>
          <w:rFonts w:ascii="仿宋_GB2312" w:eastAsia="仿宋_GB2312" w:hAnsi="仿宋_GB2312" w:cs="仿宋_GB2312" w:hint="eastAsia"/>
          <w:color w:val="000000"/>
          <w:sz w:val="32"/>
          <w:szCs w:val="32"/>
          <w:shd w:val="clear" w:color="auto" w:fill="FFFFFF"/>
        </w:rPr>
        <w:t>驻京建</w:t>
      </w:r>
      <w:proofErr w:type="gramEnd"/>
      <w:r>
        <w:rPr>
          <w:rFonts w:ascii="仿宋_GB2312" w:eastAsia="仿宋_GB2312" w:hAnsi="仿宋_GB2312" w:cs="仿宋_GB2312" w:hint="eastAsia"/>
          <w:color w:val="000000"/>
          <w:sz w:val="32"/>
          <w:szCs w:val="32"/>
          <w:shd w:val="clear" w:color="auto" w:fill="FFFFFF"/>
        </w:rPr>
        <w:t>管机构、各集团（总公司）对本省、本系统企业的工程项目开展检查</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发现</w:t>
      </w:r>
      <w:r>
        <w:rPr>
          <w:rFonts w:ascii="仿宋_GB2312" w:eastAsia="仿宋_GB2312" w:hAnsi="仿宋_GB2312" w:cs="仿宋_GB2312" w:hint="eastAsia"/>
          <w:color w:val="000000"/>
          <w:sz w:val="32"/>
          <w:szCs w:val="32"/>
          <w:shd w:val="clear" w:color="auto" w:fill="FFFFFF"/>
        </w:rPr>
        <w:t>存在</w:t>
      </w:r>
      <w:r>
        <w:rPr>
          <w:rFonts w:ascii="仿宋_GB2312" w:eastAsia="仿宋_GB2312" w:hAnsi="仿宋_GB2312" w:cs="仿宋_GB2312" w:hint="eastAsia"/>
          <w:color w:val="000000"/>
          <w:sz w:val="32"/>
          <w:szCs w:val="32"/>
          <w:shd w:val="clear" w:color="auto" w:fill="FFFFFF"/>
        </w:rPr>
        <w:t>隐患项目</w:t>
      </w:r>
      <w:r>
        <w:rPr>
          <w:rFonts w:ascii="仿宋_GB2312" w:eastAsia="仿宋_GB2312" w:hAnsi="仿宋_GB2312" w:cs="仿宋_GB2312" w:hint="eastAsia"/>
          <w:color w:val="000000"/>
          <w:sz w:val="32"/>
          <w:szCs w:val="32"/>
          <w:shd w:val="clear" w:color="auto" w:fill="FFFFFF"/>
        </w:rPr>
        <w:t>的</w:t>
      </w:r>
      <w:r>
        <w:rPr>
          <w:rFonts w:ascii="仿宋_GB2312" w:eastAsia="仿宋_GB2312" w:hAnsi="仿宋_GB2312" w:cs="仿宋_GB2312" w:hint="eastAsia"/>
          <w:color w:val="000000"/>
          <w:sz w:val="32"/>
          <w:szCs w:val="32"/>
          <w:shd w:val="clear" w:color="auto" w:fill="FFFFFF"/>
        </w:rPr>
        <w:t>，立即责令企业限期解决并进行结果跟踪。</w:t>
      </w:r>
    </w:p>
    <w:p w:rsidR="00ED0841" w:rsidRDefault="00F62D2E">
      <w:pPr>
        <w:pStyle w:val="a5"/>
        <w:widowControl/>
        <w:shd w:val="clear" w:color="auto" w:fill="FFFFFF"/>
        <w:spacing w:before="0" w:beforeAutospacing="0" w:after="0" w:afterAutospacing="0" w:line="580" w:lineRule="exact"/>
        <w:jc w:val="both"/>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自</w:t>
      </w:r>
      <w:r>
        <w:rPr>
          <w:rFonts w:ascii="仿宋_GB2312" w:eastAsia="仿宋_GB2312" w:hAnsi="仿宋_GB2312" w:cs="仿宋_GB2312" w:hint="eastAsia"/>
          <w:color w:val="000000"/>
          <w:sz w:val="32"/>
          <w:szCs w:val="32"/>
          <w:shd w:val="clear" w:color="auto" w:fill="FFFFFF"/>
        </w:rPr>
        <w:t>202</w:t>
      </w:r>
      <w:r>
        <w:rPr>
          <w:rFonts w:ascii="仿宋_GB2312" w:eastAsia="仿宋_GB2312" w:hAnsi="仿宋_GB2312" w:cs="仿宋_GB2312" w:hint="eastAsia"/>
          <w:color w:val="000000"/>
          <w:sz w:val="32"/>
          <w:szCs w:val="32"/>
          <w:shd w:val="clear" w:color="auto" w:fill="FFFFFF"/>
        </w:rPr>
        <w:t>3</w:t>
      </w:r>
      <w:r>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hint="eastAsia"/>
          <w:color w:val="000000"/>
          <w:sz w:val="32"/>
          <w:szCs w:val="32"/>
          <w:shd w:val="clear" w:color="auto" w:fill="FFFFFF"/>
        </w:rPr>
        <w:t>11</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hint="eastAsia"/>
          <w:color w:val="000000"/>
          <w:sz w:val="32"/>
          <w:szCs w:val="32"/>
          <w:shd w:val="clear" w:color="auto" w:fill="FFFFFF"/>
        </w:rPr>
        <w:t>25</w:t>
      </w:r>
      <w:r>
        <w:rPr>
          <w:rFonts w:ascii="仿宋_GB2312" w:eastAsia="仿宋_GB2312" w:hAnsi="仿宋_GB2312" w:cs="仿宋_GB2312" w:hint="eastAsia"/>
          <w:color w:val="000000"/>
          <w:sz w:val="32"/>
          <w:szCs w:val="32"/>
          <w:shd w:val="clear" w:color="auto" w:fill="FFFFFF"/>
        </w:rPr>
        <w:t>日</w:t>
      </w:r>
      <w:r>
        <w:rPr>
          <w:rFonts w:ascii="仿宋_GB2312" w:eastAsia="仿宋_GB2312" w:hAnsi="仿宋_GB2312" w:cs="仿宋_GB2312" w:hint="eastAsia"/>
          <w:color w:val="000000"/>
          <w:sz w:val="32"/>
          <w:szCs w:val="32"/>
          <w:shd w:val="clear" w:color="auto" w:fill="FFFFFF"/>
        </w:rPr>
        <w:t>起</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“北京市施工现场人员管理服务信息平台”的“业务交流互动”通道开启，</w:t>
      </w:r>
      <w:r>
        <w:rPr>
          <w:rFonts w:ascii="仿宋_GB2312" w:eastAsia="仿宋_GB2312" w:hAnsi="仿宋_GB2312" w:cs="仿宋_GB2312" w:hint="eastAsia"/>
          <w:color w:val="000000"/>
          <w:sz w:val="32"/>
          <w:szCs w:val="32"/>
          <w:shd w:val="clear" w:color="auto" w:fill="FFFFFF"/>
        </w:rPr>
        <w:t>各区住房城乡（市）建设委、各省</w:t>
      </w:r>
      <w:proofErr w:type="gramStart"/>
      <w:r>
        <w:rPr>
          <w:rFonts w:ascii="仿宋_GB2312" w:eastAsia="仿宋_GB2312" w:hAnsi="仿宋_GB2312" w:cs="仿宋_GB2312" w:hint="eastAsia"/>
          <w:color w:val="000000"/>
          <w:sz w:val="32"/>
          <w:szCs w:val="32"/>
          <w:shd w:val="clear" w:color="auto" w:fill="FFFFFF"/>
        </w:rPr>
        <w:t>驻京建</w:t>
      </w:r>
      <w:proofErr w:type="gramEnd"/>
      <w:r>
        <w:rPr>
          <w:rFonts w:ascii="仿宋_GB2312" w:eastAsia="仿宋_GB2312" w:hAnsi="仿宋_GB2312" w:cs="仿宋_GB2312" w:hint="eastAsia"/>
          <w:color w:val="000000"/>
          <w:sz w:val="32"/>
          <w:szCs w:val="32"/>
          <w:shd w:val="clear" w:color="auto" w:fill="FFFFFF"/>
        </w:rPr>
        <w:t>管机构、各集团（总公司）将检查情况汇总表（见附件</w:t>
      </w:r>
      <w:r>
        <w:rPr>
          <w:rFonts w:ascii="仿宋_GB2312" w:eastAsia="仿宋_GB2312" w:hAnsi="仿宋_GB2312" w:cs="仿宋_GB2312" w:hint="eastAsia"/>
          <w:color w:val="000000"/>
          <w:sz w:val="32"/>
          <w:szCs w:val="32"/>
          <w:shd w:val="clear" w:color="auto" w:fill="FFFFFF"/>
        </w:rPr>
        <w:t>3</w:t>
      </w:r>
      <w:r>
        <w:rPr>
          <w:rFonts w:ascii="仿宋_GB2312" w:eastAsia="仿宋_GB2312" w:hAnsi="仿宋_GB2312" w:cs="仿宋_GB2312" w:hint="eastAsia"/>
          <w:color w:val="000000"/>
          <w:sz w:val="32"/>
          <w:szCs w:val="32"/>
          <w:shd w:val="clear" w:color="auto" w:fill="FFFFFF"/>
        </w:rPr>
        <w:t>）电子版</w:t>
      </w:r>
      <w:r>
        <w:rPr>
          <w:rFonts w:ascii="仿宋_GB2312" w:eastAsia="仿宋_GB2312" w:hAnsi="仿宋_GB2312" w:cs="仿宋_GB2312" w:hint="eastAsia"/>
          <w:color w:val="000000"/>
          <w:sz w:val="32"/>
          <w:szCs w:val="32"/>
          <w:shd w:val="clear" w:color="auto" w:fill="FFFFFF"/>
        </w:rPr>
        <w:t>通过上述通道报送</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具体报送流程在登录平台后按页面提示操作。</w:t>
      </w:r>
    </w:p>
    <w:p w:rsidR="00ED0841" w:rsidRDefault="00F62D2E">
      <w:pPr>
        <w:pStyle w:val="a5"/>
        <w:widowControl/>
        <w:shd w:val="clear" w:color="auto" w:fill="FFFFFF"/>
        <w:spacing w:before="0" w:beforeAutospacing="0" w:after="0" w:afterAutospacing="0" w:line="580" w:lineRule="exact"/>
        <w:ind w:firstLine="640"/>
        <w:jc w:val="both"/>
        <w:textAlignment w:val="baseline"/>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lastRenderedPageBreak/>
        <w:t>市住</w:t>
      </w:r>
      <w:r>
        <w:rPr>
          <w:rFonts w:ascii="仿宋_GB2312" w:eastAsia="仿宋_GB2312" w:hAnsi="仿宋_GB2312" w:cs="仿宋_GB2312" w:hint="eastAsia"/>
          <w:color w:val="000000"/>
          <w:sz w:val="32"/>
          <w:szCs w:val="32"/>
          <w:shd w:val="clear" w:color="auto" w:fill="FFFFFF"/>
        </w:rPr>
        <w:t>房城乡建设</w:t>
      </w:r>
      <w:r>
        <w:rPr>
          <w:rFonts w:ascii="仿宋_GB2312" w:eastAsia="仿宋_GB2312" w:hAnsi="仿宋_GB2312" w:cs="仿宋_GB2312" w:hint="eastAsia"/>
          <w:color w:val="000000"/>
          <w:sz w:val="32"/>
          <w:szCs w:val="32"/>
          <w:shd w:val="clear" w:color="auto" w:fill="FFFFFF"/>
        </w:rPr>
        <w:t>委将成立督查组，对各区住房城乡（市）建设委、各省</w:t>
      </w:r>
      <w:proofErr w:type="gramStart"/>
      <w:r>
        <w:rPr>
          <w:rFonts w:ascii="仿宋_GB2312" w:eastAsia="仿宋_GB2312" w:hAnsi="仿宋_GB2312" w:cs="仿宋_GB2312" w:hint="eastAsia"/>
          <w:color w:val="000000"/>
          <w:sz w:val="32"/>
          <w:szCs w:val="32"/>
          <w:shd w:val="clear" w:color="auto" w:fill="FFFFFF"/>
        </w:rPr>
        <w:t>驻京建</w:t>
      </w:r>
      <w:proofErr w:type="gramEnd"/>
      <w:r>
        <w:rPr>
          <w:rFonts w:ascii="仿宋_GB2312" w:eastAsia="仿宋_GB2312" w:hAnsi="仿宋_GB2312" w:cs="仿宋_GB2312" w:hint="eastAsia"/>
          <w:color w:val="000000"/>
          <w:sz w:val="32"/>
          <w:szCs w:val="32"/>
          <w:shd w:val="clear" w:color="auto" w:fill="FFFFFF"/>
        </w:rPr>
        <w:t>管机构、各集团（总公司）的专项检查工作进行随机抽查</w:t>
      </w:r>
      <w:r>
        <w:rPr>
          <w:rFonts w:ascii="仿宋_GB2312" w:eastAsia="仿宋_GB2312" w:hAnsi="仿宋_GB2312" w:cs="仿宋_GB2312" w:hint="eastAsia"/>
          <w:color w:val="000000"/>
          <w:sz w:val="32"/>
          <w:szCs w:val="32"/>
          <w:shd w:val="clear" w:color="auto" w:fill="FFFFFF"/>
        </w:rPr>
        <w:t>和</w:t>
      </w:r>
      <w:r>
        <w:rPr>
          <w:rFonts w:ascii="仿宋_GB2312" w:eastAsia="仿宋_GB2312" w:hAnsi="仿宋_GB2312" w:cs="仿宋_GB2312" w:hint="eastAsia"/>
          <w:color w:val="000000"/>
          <w:sz w:val="32"/>
          <w:szCs w:val="32"/>
          <w:shd w:val="clear" w:color="auto" w:fill="FFFFFF"/>
        </w:rPr>
        <w:t>督</w:t>
      </w:r>
      <w:r>
        <w:rPr>
          <w:rFonts w:ascii="仿宋_GB2312" w:eastAsia="仿宋_GB2312" w:hAnsi="仿宋_GB2312" w:cs="仿宋_GB2312" w:hint="eastAsia"/>
          <w:color w:val="000000"/>
          <w:sz w:val="32"/>
          <w:szCs w:val="32"/>
          <w:shd w:val="clear" w:color="auto" w:fill="FFFFFF"/>
        </w:rPr>
        <w:t>导</w:t>
      </w:r>
      <w:r>
        <w:rPr>
          <w:rFonts w:ascii="仿宋_GB2312" w:eastAsia="仿宋_GB2312" w:hAnsi="仿宋_GB2312" w:cs="仿宋_GB2312" w:hint="eastAsia"/>
          <w:color w:val="000000"/>
          <w:sz w:val="32"/>
          <w:szCs w:val="32"/>
          <w:shd w:val="clear" w:color="auto" w:fill="FFFFFF"/>
        </w:rPr>
        <w:t>。对不认真完成检查工作的单位，将</w:t>
      </w:r>
      <w:r>
        <w:rPr>
          <w:rFonts w:ascii="仿宋_GB2312" w:eastAsia="仿宋_GB2312" w:hAnsi="仿宋_GB2312" w:cs="仿宋_GB2312" w:hint="eastAsia"/>
          <w:color w:val="000000"/>
          <w:sz w:val="32"/>
          <w:szCs w:val="32"/>
          <w:shd w:val="clear" w:color="auto" w:fill="FFFFFF"/>
        </w:rPr>
        <w:t>向</w:t>
      </w:r>
      <w:r>
        <w:rPr>
          <w:rFonts w:ascii="仿宋_GB2312" w:eastAsia="仿宋_GB2312" w:hAnsi="仿宋_GB2312" w:cs="仿宋_GB2312" w:hint="eastAsia"/>
          <w:color w:val="000000"/>
          <w:sz w:val="32"/>
          <w:szCs w:val="32"/>
          <w:shd w:val="clear" w:color="auto" w:fill="FFFFFF"/>
        </w:rPr>
        <w:t>相关区政府、省建设行政主管部门</w:t>
      </w:r>
      <w:r>
        <w:rPr>
          <w:rFonts w:ascii="仿宋_GB2312" w:eastAsia="仿宋_GB2312" w:hAnsi="仿宋_GB2312" w:cs="仿宋_GB2312" w:hint="eastAsia"/>
          <w:color w:val="000000"/>
          <w:sz w:val="32"/>
          <w:szCs w:val="32"/>
          <w:shd w:val="clear" w:color="auto" w:fill="FFFFFF"/>
        </w:rPr>
        <w:t>通报</w:t>
      </w:r>
      <w:r>
        <w:rPr>
          <w:rFonts w:ascii="仿宋_GB2312" w:eastAsia="仿宋_GB2312" w:hAnsi="仿宋_GB2312" w:cs="仿宋_GB2312" w:hint="eastAsia"/>
          <w:color w:val="000000"/>
          <w:sz w:val="32"/>
          <w:szCs w:val="32"/>
          <w:shd w:val="clear" w:color="auto" w:fill="FFFFFF"/>
        </w:rPr>
        <w:t>。</w:t>
      </w:r>
    </w:p>
    <w:p w:rsidR="00ED0841" w:rsidRDefault="00F62D2E">
      <w:pPr>
        <w:pStyle w:val="a5"/>
        <w:widowControl/>
        <w:shd w:val="clear" w:color="auto" w:fill="FFFFFF"/>
        <w:spacing w:before="0" w:beforeAutospacing="0" w:after="0" w:afterAutospacing="0" w:line="580" w:lineRule="exact"/>
        <w:ind w:firstLine="640"/>
        <w:jc w:val="both"/>
        <w:textAlignment w:val="baseline"/>
        <w:rPr>
          <w:rFonts w:ascii="楷体" w:eastAsia="楷体" w:hAnsi="楷体" w:cs="楷体"/>
          <w:color w:val="000000"/>
          <w:sz w:val="32"/>
          <w:szCs w:val="32"/>
        </w:rPr>
      </w:pPr>
      <w:r>
        <w:rPr>
          <w:rFonts w:ascii="楷体" w:eastAsia="楷体" w:hAnsi="楷体" w:cs="楷体" w:hint="eastAsia"/>
          <w:color w:val="000000"/>
          <w:sz w:val="32"/>
          <w:szCs w:val="32"/>
          <w:shd w:val="clear" w:color="auto" w:fill="FFFFFF"/>
        </w:rPr>
        <w:t>（三）总结阶段（</w:t>
      </w:r>
      <w:r>
        <w:rPr>
          <w:rFonts w:ascii="楷体" w:eastAsia="楷体" w:hAnsi="楷体" w:cs="楷体" w:hint="eastAsia"/>
          <w:color w:val="000000"/>
          <w:sz w:val="32"/>
          <w:szCs w:val="32"/>
          <w:shd w:val="clear" w:color="auto" w:fill="FFFFFF"/>
        </w:rPr>
        <w:t>202</w:t>
      </w:r>
      <w:r>
        <w:rPr>
          <w:rFonts w:ascii="楷体" w:eastAsia="楷体" w:hAnsi="楷体" w:cs="楷体" w:hint="eastAsia"/>
          <w:color w:val="000000"/>
          <w:sz w:val="32"/>
          <w:szCs w:val="32"/>
          <w:shd w:val="clear" w:color="auto" w:fill="FFFFFF"/>
        </w:rPr>
        <w:t>4</w:t>
      </w:r>
      <w:r>
        <w:rPr>
          <w:rFonts w:ascii="楷体" w:eastAsia="楷体" w:hAnsi="楷体" w:cs="楷体" w:hint="eastAsia"/>
          <w:color w:val="000000"/>
          <w:sz w:val="32"/>
          <w:szCs w:val="32"/>
          <w:shd w:val="clear" w:color="auto" w:fill="FFFFFF"/>
        </w:rPr>
        <w:t>年</w:t>
      </w:r>
      <w:r>
        <w:rPr>
          <w:rFonts w:ascii="楷体" w:eastAsia="楷体" w:hAnsi="楷体" w:cs="楷体" w:hint="eastAsia"/>
          <w:color w:val="000000"/>
          <w:sz w:val="32"/>
          <w:szCs w:val="32"/>
          <w:shd w:val="clear" w:color="auto" w:fill="FFFFFF"/>
        </w:rPr>
        <w:t>1</w:t>
      </w:r>
      <w:r>
        <w:rPr>
          <w:rFonts w:ascii="楷体" w:eastAsia="楷体" w:hAnsi="楷体" w:cs="楷体" w:hint="eastAsia"/>
          <w:color w:val="000000"/>
          <w:sz w:val="32"/>
          <w:szCs w:val="32"/>
          <w:shd w:val="clear" w:color="auto" w:fill="FFFFFF"/>
        </w:rPr>
        <w:t>月</w:t>
      </w:r>
      <w:r>
        <w:rPr>
          <w:rFonts w:ascii="楷体" w:eastAsia="楷体" w:hAnsi="楷体" w:cs="楷体" w:hint="eastAsia"/>
          <w:color w:val="000000"/>
          <w:sz w:val="32"/>
          <w:szCs w:val="32"/>
          <w:shd w:val="clear" w:color="auto" w:fill="FFFFFF"/>
        </w:rPr>
        <w:t>25</w:t>
      </w:r>
      <w:r>
        <w:rPr>
          <w:rFonts w:ascii="楷体" w:eastAsia="楷体" w:hAnsi="楷体" w:cs="楷体" w:hint="eastAsia"/>
          <w:color w:val="000000"/>
          <w:sz w:val="32"/>
          <w:szCs w:val="32"/>
          <w:shd w:val="clear" w:color="auto" w:fill="FFFFFF"/>
        </w:rPr>
        <w:t>日至</w:t>
      </w:r>
      <w:r>
        <w:rPr>
          <w:rFonts w:ascii="楷体" w:eastAsia="楷体" w:hAnsi="楷体" w:cs="楷体" w:hint="eastAsia"/>
          <w:color w:val="000000"/>
          <w:sz w:val="32"/>
          <w:szCs w:val="32"/>
          <w:shd w:val="clear" w:color="auto" w:fill="FFFFFF"/>
        </w:rPr>
        <w:t>202</w:t>
      </w:r>
      <w:r>
        <w:rPr>
          <w:rFonts w:ascii="楷体" w:eastAsia="楷体" w:hAnsi="楷体" w:cs="楷体" w:hint="eastAsia"/>
          <w:color w:val="000000"/>
          <w:sz w:val="32"/>
          <w:szCs w:val="32"/>
          <w:shd w:val="clear" w:color="auto" w:fill="FFFFFF"/>
        </w:rPr>
        <w:t>4</w:t>
      </w:r>
      <w:r>
        <w:rPr>
          <w:rFonts w:ascii="楷体" w:eastAsia="楷体" w:hAnsi="楷体" w:cs="楷体" w:hint="eastAsia"/>
          <w:color w:val="000000"/>
          <w:sz w:val="32"/>
          <w:szCs w:val="32"/>
          <w:shd w:val="clear" w:color="auto" w:fill="FFFFFF"/>
        </w:rPr>
        <w:t>年</w:t>
      </w:r>
      <w:r>
        <w:rPr>
          <w:rFonts w:ascii="楷体" w:eastAsia="楷体" w:hAnsi="楷体" w:cs="楷体" w:hint="eastAsia"/>
          <w:color w:val="000000"/>
          <w:sz w:val="32"/>
          <w:szCs w:val="32"/>
          <w:shd w:val="clear" w:color="auto" w:fill="FFFFFF"/>
        </w:rPr>
        <w:t>2</w:t>
      </w:r>
      <w:r>
        <w:rPr>
          <w:rFonts w:ascii="楷体" w:eastAsia="楷体" w:hAnsi="楷体" w:cs="楷体" w:hint="eastAsia"/>
          <w:color w:val="000000"/>
          <w:sz w:val="32"/>
          <w:szCs w:val="32"/>
          <w:shd w:val="clear" w:color="auto" w:fill="FFFFFF"/>
        </w:rPr>
        <w:t>月</w:t>
      </w:r>
      <w:r>
        <w:rPr>
          <w:rFonts w:ascii="楷体" w:eastAsia="楷体" w:hAnsi="楷体" w:cs="楷体" w:hint="eastAsia"/>
          <w:color w:val="000000"/>
          <w:sz w:val="32"/>
          <w:szCs w:val="32"/>
          <w:shd w:val="clear" w:color="auto" w:fill="FFFFFF"/>
        </w:rPr>
        <w:t>8</w:t>
      </w:r>
      <w:r>
        <w:rPr>
          <w:rFonts w:ascii="楷体" w:eastAsia="楷体" w:hAnsi="楷体" w:cs="楷体" w:hint="eastAsia"/>
          <w:color w:val="000000"/>
          <w:sz w:val="32"/>
          <w:szCs w:val="32"/>
          <w:shd w:val="clear" w:color="auto" w:fill="FFFFFF"/>
        </w:rPr>
        <w:t>日）</w:t>
      </w:r>
    </w:p>
    <w:p w:rsidR="00ED0841" w:rsidRDefault="00F62D2E">
      <w:pPr>
        <w:pStyle w:val="a5"/>
        <w:widowControl/>
        <w:shd w:val="clear" w:color="auto" w:fill="FFFFFF"/>
        <w:spacing w:before="0" w:beforeAutospacing="0" w:after="0" w:afterAutospacing="0" w:line="580" w:lineRule="exact"/>
        <w:ind w:firstLine="640"/>
        <w:jc w:val="both"/>
        <w:textAlignment w:val="baseline"/>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根据</w:t>
      </w:r>
      <w:r>
        <w:rPr>
          <w:rFonts w:ascii="仿宋_GB2312" w:eastAsia="仿宋_GB2312" w:hAnsi="仿宋_GB2312" w:cs="仿宋_GB2312" w:hint="eastAsia"/>
          <w:color w:val="000000"/>
          <w:sz w:val="32"/>
          <w:szCs w:val="32"/>
          <w:shd w:val="clear" w:color="auto" w:fill="FFFFFF"/>
        </w:rPr>
        <w:t>检查督导情况，及时</w:t>
      </w:r>
      <w:r>
        <w:rPr>
          <w:rFonts w:ascii="仿宋_GB2312" w:eastAsia="仿宋_GB2312" w:hAnsi="仿宋_GB2312" w:cs="仿宋_GB2312" w:hint="eastAsia"/>
          <w:color w:val="000000"/>
          <w:sz w:val="32"/>
          <w:szCs w:val="32"/>
          <w:shd w:val="clear" w:color="auto" w:fill="FFFFFF"/>
        </w:rPr>
        <w:t>总结</w:t>
      </w:r>
      <w:r>
        <w:rPr>
          <w:rFonts w:ascii="仿宋_GB2312" w:eastAsia="仿宋_GB2312" w:hAnsi="仿宋_GB2312" w:cs="仿宋_GB2312" w:hint="eastAsia"/>
          <w:color w:val="000000"/>
          <w:sz w:val="32"/>
          <w:szCs w:val="32"/>
          <w:shd w:val="clear" w:color="auto" w:fill="FFFFFF"/>
        </w:rPr>
        <w:t>分析</w:t>
      </w:r>
      <w:r>
        <w:rPr>
          <w:rFonts w:ascii="仿宋_GB2312" w:eastAsia="仿宋_GB2312" w:hAnsi="仿宋_GB2312" w:cs="仿宋_GB2312" w:hint="eastAsia"/>
          <w:color w:val="000000"/>
          <w:sz w:val="32"/>
          <w:szCs w:val="32"/>
          <w:shd w:val="clear" w:color="auto" w:fill="FFFFFF"/>
        </w:rPr>
        <w:t>。对未及时化解隐患并发生极端和群体性事件的企业，市住房城乡建设委将相关情况上报市根治拖欠农民工工资工作协调小组，按有关规定列入不良信用企业名单，将其工程项目列入重点监控对象</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并</w:t>
      </w:r>
      <w:r>
        <w:rPr>
          <w:rFonts w:ascii="仿宋_GB2312" w:eastAsia="仿宋_GB2312" w:hAnsi="仿宋_GB2312" w:cs="仿宋_GB2312" w:hint="eastAsia"/>
          <w:color w:val="000000"/>
          <w:sz w:val="32"/>
          <w:szCs w:val="32"/>
          <w:shd w:val="clear" w:color="auto" w:fill="FFFFFF"/>
        </w:rPr>
        <w:t>按照《北京市失信企业协同监管和联合惩戒合作备忘录》（京工商发〔</w:t>
      </w:r>
      <w:r>
        <w:rPr>
          <w:rFonts w:ascii="仿宋_GB2312" w:eastAsia="仿宋_GB2312" w:hAnsi="仿宋_GB2312" w:cs="仿宋_GB2312" w:hint="eastAsia"/>
          <w:color w:val="000000"/>
          <w:sz w:val="32"/>
          <w:szCs w:val="32"/>
          <w:shd w:val="clear" w:color="auto" w:fill="FFFFFF"/>
        </w:rPr>
        <w:t>2016</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56</w:t>
      </w:r>
      <w:r>
        <w:rPr>
          <w:rFonts w:ascii="仿宋_GB2312" w:eastAsia="仿宋_GB2312" w:hAnsi="仿宋_GB2312" w:cs="仿宋_GB2312" w:hint="eastAsia"/>
          <w:color w:val="000000"/>
          <w:sz w:val="32"/>
          <w:szCs w:val="32"/>
          <w:shd w:val="clear" w:color="auto" w:fill="FFFFFF"/>
        </w:rPr>
        <w:t>号）的规定实施联合惩戒。</w:t>
      </w:r>
    </w:p>
    <w:p w:rsidR="00ED0841" w:rsidRDefault="00F62D2E">
      <w:pPr>
        <w:pStyle w:val="a5"/>
        <w:widowControl/>
        <w:shd w:val="clear" w:color="auto" w:fill="FFFFFF"/>
        <w:spacing w:before="0" w:beforeAutospacing="0" w:after="0" w:afterAutospacing="0" w:line="580" w:lineRule="exact"/>
        <w:ind w:firstLine="640"/>
        <w:jc w:val="both"/>
        <w:textAlignment w:val="baseline"/>
        <w:rPr>
          <w:rFonts w:ascii="仿宋_GB2312" w:eastAsia="仿宋_GB2312" w:hAnsi="仿宋_GB2312" w:cs="仿宋_GB2312"/>
          <w:color w:val="000000"/>
          <w:sz w:val="32"/>
          <w:szCs w:val="32"/>
        </w:rPr>
      </w:pPr>
      <w:r>
        <w:rPr>
          <w:rStyle w:val="a6"/>
          <w:rFonts w:ascii="黑体" w:eastAsia="黑体" w:hAnsi="黑体" w:cs="黑体" w:hint="eastAsia"/>
          <w:b w:val="0"/>
          <w:bCs/>
          <w:color w:val="000000"/>
          <w:sz w:val="32"/>
          <w:szCs w:val="32"/>
          <w:shd w:val="clear" w:color="auto" w:fill="FFFFFF"/>
        </w:rPr>
        <w:t>六、组织保障</w:t>
      </w:r>
    </w:p>
    <w:p w:rsidR="00ED0841" w:rsidRDefault="00F62D2E">
      <w:pPr>
        <w:pStyle w:val="a5"/>
        <w:widowControl/>
        <w:shd w:val="clear" w:color="auto" w:fill="FFFFFF"/>
        <w:spacing w:before="0" w:beforeAutospacing="0" w:after="0" w:afterAutospacing="0" w:line="580" w:lineRule="exact"/>
        <w:ind w:firstLine="640"/>
        <w:jc w:val="both"/>
        <w:textAlignment w:val="baseline"/>
        <w:rPr>
          <w:rFonts w:ascii="仿宋_GB2312" w:eastAsia="仿宋_GB2312" w:hAnsi="仿宋_GB2312" w:cs="仿宋_GB2312"/>
          <w:color w:val="000000"/>
          <w:sz w:val="32"/>
          <w:szCs w:val="32"/>
          <w:shd w:val="clear" w:color="auto" w:fill="FFFFFF"/>
        </w:rPr>
      </w:pPr>
      <w:r>
        <w:rPr>
          <w:rFonts w:ascii="楷体" w:eastAsia="楷体" w:hAnsi="楷体" w:cs="楷体" w:hint="eastAsia"/>
          <w:color w:val="000000"/>
          <w:sz w:val="32"/>
          <w:szCs w:val="32"/>
          <w:shd w:val="clear" w:color="auto" w:fill="FFFFFF"/>
        </w:rPr>
        <w:t>（一）</w:t>
      </w:r>
      <w:r>
        <w:rPr>
          <w:rFonts w:ascii="楷体" w:eastAsia="楷体" w:hAnsi="楷体" w:cs="楷体" w:hint="eastAsia"/>
          <w:color w:val="000000"/>
          <w:sz w:val="32"/>
          <w:szCs w:val="32"/>
          <w:shd w:val="clear" w:color="auto" w:fill="FFFFFF"/>
        </w:rPr>
        <w:t>加强</w:t>
      </w:r>
      <w:r>
        <w:rPr>
          <w:rFonts w:ascii="楷体" w:eastAsia="楷体" w:hAnsi="楷体" w:cs="楷体" w:hint="eastAsia"/>
          <w:color w:val="000000"/>
          <w:sz w:val="32"/>
          <w:szCs w:val="32"/>
          <w:shd w:val="clear" w:color="auto" w:fill="FFFFFF"/>
        </w:rPr>
        <w:t>组织领导，</w:t>
      </w:r>
      <w:r>
        <w:rPr>
          <w:rFonts w:ascii="楷体" w:eastAsia="楷体" w:hAnsi="楷体" w:cs="楷体" w:hint="eastAsia"/>
          <w:color w:val="000000"/>
          <w:sz w:val="32"/>
          <w:szCs w:val="32"/>
          <w:shd w:val="clear" w:color="auto" w:fill="FFFFFF"/>
        </w:rPr>
        <w:t>强化风险预判。</w:t>
      </w:r>
      <w:r>
        <w:rPr>
          <w:rFonts w:ascii="仿宋_GB2312" w:eastAsia="仿宋_GB2312" w:hAnsi="仿宋_GB2312" w:cs="仿宋_GB2312" w:hint="eastAsia"/>
          <w:color w:val="000000"/>
          <w:sz w:val="32"/>
          <w:szCs w:val="32"/>
          <w:shd w:val="clear" w:color="auto" w:fill="FFFFFF"/>
        </w:rPr>
        <w:t>各单位要</w:t>
      </w:r>
      <w:r>
        <w:rPr>
          <w:rFonts w:ascii="仿宋_GB2312" w:eastAsia="仿宋_GB2312" w:hAnsi="仿宋_GB2312" w:cs="仿宋_GB2312" w:hint="eastAsia"/>
          <w:color w:val="000000"/>
          <w:sz w:val="32"/>
          <w:szCs w:val="32"/>
          <w:shd w:val="clear" w:color="auto" w:fill="FFFFFF"/>
        </w:rPr>
        <w:t>结合自身工作实际，</w:t>
      </w:r>
      <w:r>
        <w:rPr>
          <w:rFonts w:ascii="仿宋_GB2312" w:eastAsia="仿宋_GB2312" w:hAnsi="仿宋_GB2312" w:cs="仿宋_GB2312" w:hint="eastAsia"/>
          <w:color w:val="000000"/>
          <w:sz w:val="32"/>
          <w:szCs w:val="32"/>
          <w:shd w:val="clear" w:color="auto" w:fill="FFFFFF"/>
        </w:rPr>
        <w:t>成立相应的</w:t>
      </w:r>
      <w:r>
        <w:rPr>
          <w:rFonts w:ascii="仿宋_GB2312" w:eastAsia="仿宋_GB2312" w:hAnsi="仿宋_GB2312" w:cs="仿宋_GB2312" w:hint="eastAsia"/>
          <w:color w:val="000000"/>
          <w:sz w:val="32"/>
          <w:szCs w:val="32"/>
          <w:shd w:val="clear" w:color="auto" w:fill="FFFFFF"/>
        </w:rPr>
        <w:t>工程款、</w:t>
      </w:r>
      <w:r>
        <w:rPr>
          <w:rFonts w:ascii="仿宋_GB2312" w:eastAsia="仿宋_GB2312" w:hAnsi="仿宋_GB2312" w:cs="仿宋_GB2312" w:hint="eastAsia"/>
          <w:color w:val="000000"/>
          <w:sz w:val="32"/>
          <w:szCs w:val="32"/>
          <w:shd w:val="clear" w:color="auto" w:fill="FFFFFF"/>
        </w:rPr>
        <w:t>劳务费结算支付隐患排查领导</w:t>
      </w:r>
      <w:r>
        <w:rPr>
          <w:rFonts w:ascii="仿宋_GB2312" w:eastAsia="仿宋_GB2312" w:hAnsi="仿宋_GB2312" w:cs="仿宋_GB2312" w:hint="eastAsia"/>
          <w:color w:val="000000"/>
          <w:sz w:val="32"/>
          <w:szCs w:val="32"/>
          <w:shd w:val="clear" w:color="auto" w:fill="FFFFFF"/>
        </w:rPr>
        <w:t>机构</w:t>
      </w:r>
      <w:r>
        <w:rPr>
          <w:rFonts w:ascii="仿宋_GB2312" w:eastAsia="仿宋_GB2312" w:hAnsi="仿宋_GB2312" w:cs="仿宋_GB2312" w:hint="eastAsia"/>
          <w:color w:val="000000"/>
          <w:sz w:val="32"/>
          <w:szCs w:val="32"/>
          <w:shd w:val="clear" w:color="auto" w:fill="FFFFFF"/>
        </w:rPr>
        <w:t>，制定切实可行的</w:t>
      </w:r>
      <w:r>
        <w:rPr>
          <w:rFonts w:ascii="仿宋_GB2312" w:eastAsia="仿宋_GB2312" w:hAnsi="仿宋_GB2312" w:cs="仿宋_GB2312" w:hint="eastAsia"/>
          <w:color w:val="000000"/>
          <w:sz w:val="32"/>
          <w:szCs w:val="32"/>
          <w:shd w:val="clear" w:color="auto" w:fill="FFFFFF"/>
        </w:rPr>
        <w:t>排查</w:t>
      </w:r>
      <w:r>
        <w:rPr>
          <w:rFonts w:ascii="仿宋_GB2312" w:eastAsia="仿宋_GB2312" w:hAnsi="仿宋_GB2312" w:cs="仿宋_GB2312" w:hint="eastAsia"/>
          <w:color w:val="000000"/>
          <w:sz w:val="32"/>
          <w:szCs w:val="32"/>
          <w:shd w:val="clear" w:color="auto" w:fill="FFFFFF"/>
        </w:rPr>
        <w:t>方案</w:t>
      </w:r>
      <w:r>
        <w:rPr>
          <w:rFonts w:ascii="仿宋_GB2312" w:eastAsia="仿宋_GB2312" w:hAnsi="仿宋_GB2312" w:cs="仿宋_GB2312" w:hint="eastAsia"/>
          <w:color w:val="000000"/>
          <w:sz w:val="32"/>
          <w:szCs w:val="32"/>
          <w:shd w:val="clear" w:color="auto" w:fill="FFFFFF"/>
        </w:rPr>
        <w:t>，建立健全工作台账，</w:t>
      </w:r>
      <w:r>
        <w:rPr>
          <w:rFonts w:ascii="仿宋_GB2312" w:eastAsia="仿宋_GB2312" w:hAnsi="仿宋_GB2312" w:cs="仿宋_GB2312" w:hint="eastAsia"/>
          <w:color w:val="000000"/>
          <w:sz w:val="32"/>
          <w:szCs w:val="32"/>
          <w:shd w:val="clear" w:color="auto" w:fill="FFFFFF"/>
        </w:rPr>
        <w:t>细化落实</w:t>
      </w:r>
      <w:r>
        <w:rPr>
          <w:rFonts w:ascii="仿宋_GB2312" w:eastAsia="仿宋_GB2312" w:hAnsi="仿宋_GB2312" w:cs="仿宋_GB2312" w:hint="eastAsia"/>
          <w:color w:val="000000"/>
          <w:sz w:val="32"/>
          <w:szCs w:val="32"/>
          <w:shd w:val="clear" w:color="auto" w:fill="FFFFFF"/>
        </w:rPr>
        <w:t>职责分工，要明确排查工作第一责任人，确保排查不留死角。建立完善项目风险分级体系，要加强对风险项目的预判预控，把握好排查重点环节，实现精准摸排，提升此次排查工作实效</w:t>
      </w:r>
      <w:r>
        <w:rPr>
          <w:rFonts w:ascii="仿宋_GB2312" w:eastAsia="仿宋_GB2312" w:hAnsi="仿宋_GB2312" w:cs="仿宋_GB2312" w:hint="eastAsia"/>
          <w:color w:val="000000"/>
          <w:sz w:val="32"/>
          <w:szCs w:val="32"/>
          <w:shd w:val="clear" w:color="auto" w:fill="FFFFFF"/>
        </w:rPr>
        <w:t>。</w:t>
      </w:r>
    </w:p>
    <w:p w:rsidR="00ED0841" w:rsidRDefault="00F62D2E">
      <w:pPr>
        <w:pStyle w:val="a5"/>
        <w:widowControl/>
        <w:shd w:val="clear" w:color="auto" w:fill="FFFFFF"/>
        <w:spacing w:before="0" w:beforeAutospacing="0" w:after="0" w:afterAutospacing="0" w:line="580" w:lineRule="exact"/>
        <w:ind w:firstLine="640"/>
        <w:jc w:val="both"/>
        <w:textAlignment w:val="baseline"/>
        <w:rPr>
          <w:rFonts w:ascii="仿宋_GB2312" w:eastAsia="仿宋_GB2312" w:hAnsi="仿宋_GB2312" w:cs="仿宋_GB2312"/>
          <w:color w:val="000000"/>
          <w:sz w:val="32"/>
          <w:szCs w:val="32"/>
        </w:rPr>
      </w:pPr>
      <w:r>
        <w:rPr>
          <w:rFonts w:ascii="楷体" w:eastAsia="楷体" w:hAnsi="楷体" w:cs="楷体" w:hint="eastAsia"/>
          <w:color w:val="000000"/>
          <w:sz w:val="32"/>
          <w:szCs w:val="32"/>
          <w:shd w:val="clear" w:color="auto" w:fill="FFFFFF"/>
        </w:rPr>
        <w:t>（二）严格执法检查，密切联动</w:t>
      </w:r>
      <w:r>
        <w:rPr>
          <w:rFonts w:ascii="楷体" w:eastAsia="楷体" w:hAnsi="楷体" w:cs="楷体" w:hint="eastAsia"/>
          <w:color w:val="000000"/>
          <w:sz w:val="32"/>
          <w:szCs w:val="32"/>
          <w:shd w:val="clear" w:color="auto" w:fill="FFFFFF"/>
        </w:rPr>
        <w:t>配合</w:t>
      </w:r>
      <w:r>
        <w:rPr>
          <w:rFonts w:ascii="楷体" w:eastAsia="楷体" w:hAnsi="楷体" w:cs="楷体" w:hint="eastAsia"/>
          <w:color w:val="000000"/>
          <w:sz w:val="32"/>
          <w:szCs w:val="32"/>
          <w:shd w:val="clear" w:color="auto" w:fill="FFFFFF"/>
        </w:rPr>
        <w:t>。</w:t>
      </w:r>
      <w:r>
        <w:rPr>
          <w:rFonts w:ascii="方正仿宋_GBK" w:eastAsia="方正仿宋_GBK" w:hAnsi="方正仿宋_GBK" w:cs="方正仿宋_GBK" w:hint="eastAsia"/>
          <w:color w:val="000000"/>
          <w:sz w:val="32"/>
          <w:szCs w:val="32"/>
          <w:shd w:val="clear" w:color="auto" w:fill="FFFFFF"/>
        </w:rPr>
        <w:t>各区住房</w:t>
      </w:r>
      <w:r>
        <w:rPr>
          <w:rFonts w:ascii="仿宋_GB2312" w:eastAsia="仿宋_GB2312" w:hAnsi="仿宋_GB2312" w:cs="仿宋_GB2312" w:hint="eastAsia"/>
          <w:color w:val="000000"/>
          <w:sz w:val="32"/>
          <w:szCs w:val="32"/>
          <w:shd w:val="clear" w:color="auto" w:fill="FFFFFF"/>
        </w:rPr>
        <w:t>城乡（市）建设委要切实履行好行业监管职责，结合我市施工现场人员实名制平台施工合同信息及履约信息报送情况，重点围绕受</w:t>
      </w:r>
      <w:r>
        <w:rPr>
          <w:rFonts w:ascii="仿宋_GB2312" w:eastAsia="仿宋_GB2312" w:hAnsi="仿宋_GB2312" w:cs="仿宋_GB2312" w:hint="eastAsia"/>
          <w:color w:val="000000"/>
          <w:sz w:val="32"/>
          <w:szCs w:val="32"/>
          <w:shd w:val="clear" w:color="auto" w:fill="FFFFFF"/>
        </w:rPr>
        <w:lastRenderedPageBreak/>
        <w:t>检项目的</w:t>
      </w:r>
      <w:r>
        <w:rPr>
          <w:rFonts w:ascii="仿宋_GB2312" w:eastAsia="仿宋_GB2312" w:hAnsi="仿宋_GB2312" w:cs="仿宋_GB2312" w:hint="eastAsia"/>
          <w:color w:val="000000"/>
          <w:sz w:val="32"/>
          <w:szCs w:val="32"/>
          <w:shd w:val="clear" w:color="auto" w:fill="FFFFFF"/>
        </w:rPr>
        <w:t>工程款、劳务费结算支付情况开展</w:t>
      </w:r>
      <w:r>
        <w:rPr>
          <w:rFonts w:ascii="仿宋_GB2312" w:eastAsia="仿宋_GB2312" w:hAnsi="仿宋_GB2312" w:cs="仿宋_GB2312" w:hint="eastAsia"/>
          <w:color w:val="000000"/>
          <w:sz w:val="32"/>
          <w:szCs w:val="32"/>
          <w:shd w:val="clear" w:color="auto" w:fill="FFFFFF"/>
        </w:rPr>
        <w:t>检查。要加强与属地相关职能部门的联动，</w:t>
      </w:r>
      <w:r>
        <w:rPr>
          <w:rFonts w:ascii="仿宋_GB2312" w:eastAsia="仿宋_GB2312" w:hAnsi="仿宋_GB2312" w:cs="仿宋_GB2312" w:hint="eastAsia"/>
          <w:color w:val="000000"/>
          <w:sz w:val="32"/>
          <w:szCs w:val="32"/>
          <w:shd w:val="clear" w:color="auto" w:fill="FFFFFF"/>
        </w:rPr>
        <w:t>依法依规严格查处</w:t>
      </w:r>
      <w:r>
        <w:rPr>
          <w:rFonts w:ascii="仿宋_GB2312" w:eastAsia="仿宋_GB2312" w:hAnsi="仿宋_GB2312" w:cs="仿宋_GB2312" w:hint="eastAsia"/>
          <w:color w:val="000000"/>
          <w:sz w:val="32"/>
          <w:szCs w:val="32"/>
          <w:shd w:val="clear" w:color="auto" w:fill="FFFFFF"/>
        </w:rPr>
        <w:t>违</w:t>
      </w:r>
      <w:r>
        <w:rPr>
          <w:rFonts w:ascii="仿宋_GB2312" w:eastAsia="仿宋_GB2312" w:hAnsi="仿宋_GB2312" w:cs="仿宋_GB2312" w:hint="eastAsia"/>
          <w:color w:val="000000"/>
          <w:sz w:val="32"/>
          <w:szCs w:val="32"/>
          <w:shd w:val="clear" w:color="auto" w:fill="FFFFFF"/>
        </w:rPr>
        <w:t>法违规行为</w:t>
      </w:r>
      <w:r>
        <w:rPr>
          <w:rFonts w:ascii="仿宋_GB2312" w:eastAsia="仿宋_GB2312" w:hAnsi="仿宋_GB2312" w:cs="仿宋_GB2312" w:hint="eastAsia"/>
          <w:color w:val="000000"/>
          <w:sz w:val="32"/>
          <w:szCs w:val="32"/>
          <w:shd w:val="clear" w:color="auto" w:fill="FFFFFF"/>
        </w:rPr>
        <w:t>，用好用足惩戒手段，</w:t>
      </w:r>
      <w:r>
        <w:rPr>
          <w:rFonts w:ascii="仿宋_GB2312" w:eastAsia="仿宋_GB2312" w:hAnsi="仿宋_GB2312" w:cs="仿宋_GB2312" w:hint="eastAsia"/>
          <w:color w:val="000000"/>
          <w:sz w:val="32"/>
          <w:szCs w:val="32"/>
          <w:shd w:val="clear" w:color="auto" w:fill="FFFFFF"/>
        </w:rPr>
        <w:t>对于发生极端和群体性事件的企业，及时记入市住房城乡建设系统执法工作平台。</w:t>
      </w:r>
    </w:p>
    <w:p w:rsidR="00ED0841" w:rsidRDefault="00F62D2E">
      <w:pPr>
        <w:pStyle w:val="a5"/>
        <w:widowControl/>
        <w:shd w:val="clear" w:color="auto" w:fill="FFFFFF"/>
        <w:spacing w:before="0" w:beforeAutospacing="0" w:after="0" w:afterAutospacing="0" w:line="580" w:lineRule="exact"/>
        <w:jc w:val="both"/>
        <w:textAlignment w:val="baseline"/>
        <w:rPr>
          <w:rFonts w:ascii="仿宋_GB2312" w:eastAsia="仿宋_GB2312" w:hAnsi="仿宋_GB2312" w:cs="仿宋_GB2312"/>
          <w:color w:val="000000"/>
          <w:sz w:val="32"/>
          <w:szCs w:val="32"/>
          <w:highlight w:val="red"/>
        </w:rPr>
      </w:pPr>
      <w:r>
        <w:rPr>
          <w:rFonts w:ascii="仿宋_GB2312" w:eastAsia="仿宋_GB2312" w:hAnsi="仿宋_GB2312" w:cs="仿宋_GB2312" w:hint="eastAsia"/>
          <w:color w:val="000000"/>
          <w:sz w:val="32"/>
          <w:szCs w:val="32"/>
          <w:shd w:val="clear" w:color="auto" w:fill="FFFFFF"/>
        </w:rPr>
        <w:t xml:space="preserve">　　</w:t>
      </w:r>
      <w:r>
        <w:rPr>
          <w:rFonts w:ascii="楷体" w:eastAsia="楷体" w:hAnsi="楷体" w:cs="楷体" w:hint="eastAsia"/>
          <w:color w:val="000000"/>
          <w:sz w:val="32"/>
          <w:szCs w:val="32"/>
          <w:shd w:val="clear" w:color="auto" w:fill="FFFFFF"/>
        </w:rPr>
        <w:t>（三）</w:t>
      </w:r>
      <w:r>
        <w:rPr>
          <w:rFonts w:ascii="楷体" w:eastAsia="楷体" w:hAnsi="楷体" w:cs="楷体" w:hint="eastAsia"/>
          <w:color w:val="000000"/>
          <w:sz w:val="32"/>
          <w:szCs w:val="32"/>
          <w:shd w:val="clear" w:color="auto" w:fill="FFFFFF"/>
        </w:rPr>
        <w:t>深入</w:t>
      </w:r>
      <w:r>
        <w:rPr>
          <w:rFonts w:ascii="楷体" w:eastAsia="楷体" w:hAnsi="楷体" w:cs="楷体" w:hint="eastAsia"/>
          <w:color w:val="000000"/>
          <w:sz w:val="32"/>
          <w:szCs w:val="32"/>
          <w:shd w:val="clear" w:color="auto" w:fill="FFFFFF"/>
        </w:rPr>
        <w:t>推进普法宣贯</w:t>
      </w:r>
      <w:r>
        <w:rPr>
          <w:rFonts w:ascii="楷体" w:eastAsia="楷体" w:hAnsi="楷体" w:cs="楷体" w:hint="eastAsia"/>
          <w:color w:val="000000"/>
          <w:sz w:val="32"/>
          <w:szCs w:val="32"/>
          <w:shd w:val="clear" w:color="auto" w:fill="FFFFFF"/>
        </w:rPr>
        <w:t>，</w:t>
      </w:r>
      <w:proofErr w:type="gramStart"/>
      <w:r>
        <w:rPr>
          <w:rFonts w:ascii="楷体" w:eastAsia="楷体" w:hAnsi="楷体" w:cs="楷体" w:hint="eastAsia"/>
          <w:color w:val="000000"/>
          <w:sz w:val="32"/>
          <w:szCs w:val="32"/>
          <w:shd w:val="clear" w:color="auto" w:fill="FFFFFF"/>
        </w:rPr>
        <w:t>践行</w:t>
      </w:r>
      <w:proofErr w:type="gramEnd"/>
      <w:r>
        <w:rPr>
          <w:rFonts w:ascii="楷体" w:eastAsia="楷体" w:hAnsi="楷体" w:cs="楷体" w:hint="eastAsia"/>
          <w:color w:val="000000"/>
          <w:sz w:val="32"/>
          <w:szCs w:val="32"/>
          <w:shd w:val="clear" w:color="auto" w:fill="FFFFFF"/>
        </w:rPr>
        <w:t>党性教育工作。</w:t>
      </w:r>
      <w:r>
        <w:rPr>
          <w:rFonts w:ascii="仿宋_GB2312" w:eastAsia="仿宋_GB2312" w:hAnsi="仿宋_GB2312" w:cs="仿宋_GB2312" w:hint="eastAsia"/>
          <w:color w:val="000000"/>
          <w:sz w:val="32"/>
          <w:szCs w:val="32"/>
          <w:shd w:val="clear" w:color="auto" w:fill="FFFFFF"/>
        </w:rPr>
        <w:t>积极宣贯《保障农民工工资支付条例》《国务院办公厅关于全面治理拖欠农民工工资问题的意见》《国务院办公厅关于促进</w:t>
      </w:r>
      <w:hyperlink r:id="rId10" w:history="1">
        <w:r>
          <w:rPr>
            <w:rFonts w:ascii="仿宋_GB2312" w:eastAsia="仿宋_GB2312" w:hAnsi="仿宋_GB2312" w:cs="仿宋_GB2312" w:hint="eastAsia"/>
            <w:color w:val="000000"/>
            <w:sz w:val="32"/>
            <w:szCs w:val="32"/>
            <w:shd w:val="clear" w:color="auto" w:fill="FFFFFF"/>
          </w:rPr>
          <w:t>建筑</w:t>
        </w:r>
      </w:hyperlink>
      <w:r>
        <w:rPr>
          <w:rFonts w:ascii="仿宋_GB2312" w:eastAsia="仿宋_GB2312" w:hAnsi="仿宋_GB2312" w:cs="仿宋_GB2312" w:hint="eastAsia"/>
          <w:color w:val="000000"/>
          <w:sz w:val="32"/>
          <w:szCs w:val="32"/>
          <w:shd w:val="clear" w:color="auto" w:fill="FFFFFF"/>
        </w:rPr>
        <w:t>业持续健康发展的意见》等文件要求，</w:t>
      </w:r>
      <w:r>
        <w:rPr>
          <w:rFonts w:ascii="仿宋_GB2312" w:eastAsia="仿宋_GB2312" w:hAnsi="仿宋_GB2312" w:cs="仿宋_GB2312" w:hint="eastAsia"/>
          <w:color w:val="000000"/>
          <w:sz w:val="32"/>
          <w:szCs w:val="32"/>
          <w:shd w:val="clear" w:color="auto" w:fill="FFFFFF"/>
        </w:rPr>
        <w:t>压紧压实各方主体责任</w:t>
      </w:r>
      <w:r>
        <w:rPr>
          <w:rFonts w:ascii="仿宋_GB2312" w:eastAsia="仿宋_GB2312" w:hAnsi="仿宋_GB2312" w:cs="仿宋_GB2312" w:hint="eastAsia"/>
          <w:color w:val="000000"/>
          <w:sz w:val="32"/>
          <w:szCs w:val="32"/>
          <w:shd w:val="clear" w:color="auto" w:fill="FFFFFF"/>
        </w:rPr>
        <w:t>，从源头保障农民工工资支付。</w:t>
      </w:r>
      <w:r>
        <w:rPr>
          <w:rFonts w:ascii="仿宋_GB2312" w:eastAsia="仿宋_GB2312" w:hAnsi="仿宋_GB2312" w:cs="仿宋_GB2312" w:hint="eastAsia"/>
          <w:color w:val="000000"/>
          <w:sz w:val="32"/>
          <w:szCs w:val="32"/>
          <w:shd w:val="clear" w:color="auto" w:fill="FFFFFF"/>
        </w:rPr>
        <w:t>各级党</w:t>
      </w:r>
      <w:r>
        <w:rPr>
          <w:rFonts w:ascii="仿宋_GB2312" w:eastAsia="仿宋_GB2312" w:hAnsi="仿宋_GB2312" w:cs="仿宋_GB2312" w:hint="eastAsia"/>
          <w:color w:val="000000"/>
          <w:sz w:val="32"/>
          <w:szCs w:val="32"/>
          <w:shd w:val="clear" w:color="auto" w:fill="FFFFFF"/>
        </w:rPr>
        <w:t>员领导干部</w:t>
      </w:r>
      <w:r>
        <w:rPr>
          <w:rFonts w:ascii="仿宋_GB2312" w:eastAsia="仿宋_GB2312" w:hAnsi="仿宋_GB2312" w:cs="仿宋_GB2312" w:hint="eastAsia"/>
          <w:color w:val="000000"/>
          <w:sz w:val="32"/>
          <w:szCs w:val="32"/>
          <w:shd w:val="clear" w:color="auto" w:fill="FFFFFF"/>
        </w:rPr>
        <w:t>要率先垂范，以“时时放不下”的责任感开展工作，弘扬扑下身子抓落实的优良作风，认真</w:t>
      </w:r>
      <w:proofErr w:type="gramStart"/>
      <w:r>
        <w:rPr>
          <w:rFonts w:ascii="仿宋_GB2312" w:eastAsia="仿宋_GB2312" w:hAnsi="仿宋_GB2312" w:cs="仿宋_GB2312" w:hint="eastAsia"/>
          <w:color w:val="000000"/>
          <w:sz w:val="32"/>
          <w:szCs w:val="32"/>
          <w:shd w:val="clear" w:color="auto" w:fill="FFFFFF"/>
        </w:rPr>
        <w:t>践行</w:t>
      </w:r>
      <w:proofErr w:type="gramEnd"/>
      <w:r>
        <w:rPr>
          <w:rFonts w:ascii="仿宋_GB2312" w:eastAsia="仿宋_GB2312" w:hAnsi="仿宋_GB2312" w:cs="仿宋_GB2312" w:hint="eastAsia"/>
          <w:color w:val="000000"/>
          <w:sz w:val="32"/>
          <w:szCs w:val="32"/>
          <w:shd w:val="clear" w:color="auto" w:fill="FFFFFF"/>
        </w:rPr>
        <w:t>以人民为中心的发展理念，</w:t>
      </w:r>
      <w:proofErr w:type="gramStart"/>
      <w:r>
        <w:rPr>
          <w:rFonts w:ascii="仿宋_GB2312" w:eastAsia="仿宋_GB2312" w:hAnsi="仿宋_GB2312" w:cs="仿宋_GB2312" w:hint="eastAsia"/>
          <w:color w:val="000000"/>
          <w:sz w:val="32"/>
          <w:szCs w:val="32"/>
          <w:shd w:val="clear" w:color="auto" w:fill="FFFFFF"/>
        </w:rPr>
        <w:t>踔</w:t>
      </w:r>
      <w:proofErr w:type="gramEnd"/>
      <w:r>
        <w:rPr>
          <w:rFonts w:ascii="仿宋_GB2312" w:eastAsia="仿宋_GB2312" w:hAnsi="仿宋_GB2312" w:cs="仿宋_GB2312" w:hint="eastAsia"/>
          <w:color w:val="000000"/>
          <w:sz w:val="32"/>
          <w:szCs w:val="32"/>
          <w:shd w:val="clear" w:color="auto" w:fill="FFFFFF"/>
        </w:rPr>
        <w:t>厉奋发</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勇毅前行，</w:t>
      </w:r>
      <w:r>
        <w:rPr>
          <w:rFonts w:ascii="仿宋_GB2312" w:eastAsia="仿宋_GB2312" w:hAnsi="仿宋_GB2312" w:cs="仿宋_GB2312" w:hint="eastAsia"/>
          <w:color w:val="000000"/>
          <w:sz w:val="32"/>
          <w:szCs w:val="32"/>
          <w:shd w:val="clear" w:color="auto" w:fill="FFFFFF"/>
        </w:rPr>
        <w:t>用实际行动</w:t>
      </w:r>
      <w:proofErr w:type="gramStart"/>
      <w:r>
        <w:rPr>
          <w:rFonts w:ascii="仿宋_GB2312" w:eastAsia="仿宋_GB2312" w:hAnsi="仿宋_GB2312" w:cs="仿宋_GB2312" w:hint="eastAsia"/>
          <w:color w:val="000000"/>
          <w:sz w:val="32"/>
          <w:szCs w:val="32"/>
          <w:shd w:val="clear" w:color="auto" w:fill="FFFFFF"/>
        </w:rPr>
        <w:t>践行</w:t>
      </w:r>
      <w:proofErr w:type="gramEnd"/>
      <w:r>
        <w:rPr>
          <w:rFonts w:ascii="仿宋_GB2312" w:eastAsia="仿宋_GB2312" w:hAnsi="仿宋_GB2312" w:cs="仿宋_GB2312" w:hint="eastAsia"/>
          <w:color w:val="000000"/>
          <w:sz w:val="32"/>
          <w:szCs w:val="32"/>
          <w:shd w:val="clear" w:color="auto" w:fill="FFFFFF"/>
        </w:rPr>
        <w:t>共产党</w:t>
      </w:r>
      <w:r>
        <w:rPr>
          <w:rFonts w:ascii="仿宋_GB2312" w:eastAsia="仿宋_GB2312" w:hAnsi="仿宋_GB2312" w:cs="仿宋_GB2312" w:hint="eastAsia"/>
          <w:color w:val="000000"/>
          <w:sz w:val="32"/>
          <w:szCs w:val="32"/>
          <w:shd w:val="clear" w:color="auto" w:fill="FFFFFF"/>
        </w:rPr>
        <w:t>员</w:t>
      </w:r>
      <w:r>
        <w:rPr>
          <w:rFonts w:ascii="仿宋_GB2312" w:eastAsia="仿宋_GB2312" w:hAnsi="仿宋_GB2312" w:cs="仿宋_GB2312" w:hint="eastAsia"/>
          <w:color w:val="000000"/>
          <w:sz w:val="32"/>
          <w:szCs w:val="32"/>
          <w:shd w:val="clear" w:color="auto" w:fill="FFFFFF"/>
        </w:rPr>
        <w:t>的初心使命。</w:t>
      </w:r>
    </w:p>
    <w:p w:rsidR="00ED0841" w:rsidRDefault="00F62D2E">
      <w:pPr>
        <w:pStyle w:val="a5"/>
        <w:widowControl/>
        <w:shd w:val="clear" w:color="auto" w:fill="FFFFFF"/>
        <w:spacing w:before="0" w:beforeAutospacing="0" w:after="0" w:afterAutospacing="0" w:line="580" w:lineRule="exact"/>
        <w:jc w:val="both"/>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w:t>
      </w:r>
      <w:r>
        <w:rPr>
          <w:rFonts w:ascii="楷体" w:eastAsia="楷体" w:hAnsi="楷体" w:cs="楷体" w:hint="eastAsia"/>
          <w:color w:val="000000"/>
          <w:sz w:val="32"/>
          <w:szCs w:val="32"/>
          <w:shd w:val="clear" w:color="auto" w:fill="FFFFFF"/>
        </w:rPr>
        <w:t>（四）</w:t>
      </w:r>
      <w:r>
        <w:rPr>
          <w:rFonts w:ascii="楷体" w:eastAsia="楷体" w:hAnsi="楷体" w:cs="楷体" w:hint="eastAsia"/>
          <w:color w:val="000000"/>
          <w:sz w:val="32"/>
          <w:szCs w:val="32"/>
          <w:shd w:val="clear" w:color="auto" w:fill="FFFFFF"/>
        </w:rPr>
        <w:t>汲取有益经验</w:t>
      </w:r>
      <w:r>
        <w:rPr>
          <w:rFonts w:ascii="楷体" w:eastAsia="楷体" w:hAnsi="楷体" w:cs="楷体" w:hint="eastAsia"/>
          <w:color w:val="000000"/>
          <w:sz w:val="32"/>
          <w:szCs w:val="32"/>
          <w:shd w:val="clear" w:color="auto" w:fill="FFFFFF"/>
        </w:rPr>
        <w:t>，完善</w:t>
      </w:r>
      <w:r>
        <w:rPr>
          <w:rFonts w:ascii="楷体" w:eastAsia="楷体" w:hAnsi="楷体" w:cs="楷体" w:hint="eastAsia"/>
          <w:color w:val="000000"/>
          <w:sz w:val="32"/>
          <w:szCs w:val="32"/>
          <w:shd w:val="clear" w:color="auto" w:fill="FFFFFF"/>
        </w:rPr>
        <w:t>动态监管</w:t>
      </w:r>
      <w:r>
        <w:rPr>
          <w:rFonts w:ascii="楷体" w:eastAsia="楷体" w:hAnsi="楷体" w:cs="楷体" w:hint="eastAsia"/>
          <w:color w:val="000000"/>
          <w:sz w:val="32"/>
          <w:szCs w:val="32"/>
          <w:shd w:val="clear" w:color="auto" w:fill="FFFFFF"/>
        </w:rPr>
        <w:t>机制。</w:t>
      </w:r>
      <w:r>
        <w:rPr>
          <w:rFonts w:ascii="仿宋_GB2312" w:eastAsia="仿宋_GB2312" w:hAnsi="仿宋_GB2312" w:cs="仿宋_GB2312" w:hint="eastAsia"/>
          <w:color w:val="000000"/>
          <w:sz w:val="32"/>
          <w:szCs w:val="32"/>
          <w:shd w:val="clear" w:color="auto" w:fill="FFFFFF"/>
        </w:rPr>
        <w:t>各单位</w:t>
      </w:r>
      <w:r>
        <w:rPr>
          <w:rFonts w:ascii="仿宋_GB2312" w:eastAsia="仿宋_GB2312" w:hAnsi="仿宋_GB2312" w:cs="仿宋_GB2312" w:hint="eastAsia"/>
          <w:color w:val="000000"/>
          <w:sz w:val="32"/>
          <w:szCs w:val="32"/>
          <w:shd w:val="clear" w:color="auto" w:fill="FFFFFF"/>
        </w:rPr>
        <w:t>要以此次排查工作为契机，</w:t>
      </w:r>
      <w:r>
        <w:rPr>
          <w:rFonts w:ascii="仿宋_GB2312" w:eastAsia="仿宋_GB2312" w:hAnsi="仿宋_GB2312" w:cs="仿宋_GB2312" w:hint="eastAsia"/>
          <w:color w:val="000000"/>
          <w:sz w:val="32"/>
          <w:szCs w:val="32"/>
          <w:shd w:val="clear" w:color="auto" w:fill="FFFFFF"/>
        </w:rPr>
        <w:t>在围绕如何做好风险预判、信息共享、协同配合等方面下功夫，</w:t>
      </w:r>
      <w:r>
        <w:rPr>
          <w:rFonts w:ascii="仿宋_GB2312" w:eastAsia="仿宋_GB2312" w:hAnsi="仿宋_GB2312" w:cs="仿宋_GB2312" w:hint="eastAsia"/>
          <w:color w:val="000000"/>
          <w:sz w:val="32"/>
          <w:szCs w:val="32"/>
          <w:shd w:val="clear" w:color="auto" w:fill="FFFFFF"/>
        </w:rPr>
        <w:t>总结</w:t>
      </w:r>
      <w:r>
        <w:rPr>
          <w:rFonts w:ascii="仿宋_GB2312" w:eastAsia="仿宋_GB2312" w:hAnsi="仿宋_GB2312" w:cs="仿宋_GB2312" w:hint="eastAsia"/>
          <w:color w:val="000000"/>
          <w:sz w:val="32"/>
          <w:szCs w:val="32"/>
          <w:shd w:val="clear" w:color="auto" w:fill="FFFFFF"/>
        </w:rPr>
        <w:t>好的经验和做法</w:t>
      </w:r>
      <w:r>
        <w:rPr>
          <w:rFonts w:ascii="仿宋_GB2312" w:eastAsia="仿宋_GB2312" w:hAnsi="仿宋_GB2312" w:cs="仿宋_GB2312" w:hint="eastAsia"/>
          <w:color w:val="000000"/>
          <w:sz w:val="32"/>
          <w:szCs w:val="32"/>
          <w:shd w:val="clear" w:color="auto" w:fill="FFFFFF"/>
        </w:rPr>
        <w:t>，及时化解隐患于萌芽状态，不断完善对工程款、劳务费拖欠引发欠薪类群体性事件、极端事件的应急处置机制。</w:t>
      </w:r>
      <w:r>
        <w:rPr>
          <w:rFonts w:ascii="仿宋_GB2312" w:eastAsia="仿宋_GB2312" w:hAnsi="仿宋_GB2312" w:cs="仿宋_GB2312" w:hint="eastAsia"/>
          <w:color w:val="000000"/>
          <w:sz w:val="32"/>
          <w:szCs w:val="32"/>
          <w:shd w:val="clear" w:color="auto" w:fill="FFFFFF"/>
        </w:rPr>
        <w:t>要</w:t>
      </w:r>
      <w:r>
        <w:rPr>
          <w:rFonts w:ascii="仿宋_GB2312" w:eastAsia="仿宋_GB2312" w:hAnsi="仿宋_GB2312" w:cs="仿宋_GB2312" w:hint="eastAsia"/>
          <w:color w:val="000000"/>
          <w:sz w:val="32"/>
          <w:szCs w:val="32"/>
          <w:shd w:val="clear" w:color="auto" w:fill="FFFFFF"/>
        </w:rPr>
        <w:t>进一步完善</w:t>
      </w:r>
      <w:r>
        <w:rPr>
          <w:rFonts w:ascii="仿宋_GB2312" w:eastAsia="仿宋_GB2312" w:hAnsi="仿宋_GB2312" w:cs="仿宋_GB2312" w:hint="eastAsia"/>
          <w:color w:val="000000"/>
          <w:sz w:val="32"/>
          <w:szCs w:val="32"/>
          <w:shd w:val="clear" w:color="auto" w:fill="FFFFFF"/>
        </w:rPr>
        <w:t>动态监管</w:t>
      </w:r>
      <w:r>
        <w:rPr>
          <w:rFonts w:ascii="仿宋_GB2312" w:eastAsia="仿宋_GB2312" w:hAnsi="仿宋_GB2312" w:cs="仿宋_GB2312" w:hint="eastAsia"/>
          <w:color w:val="000000"/>
          <w:sz w:val="32"/>
          <w:szCs w:val="32"/>
          <w:shd w:val="clear" w:color="auto" w:fill="FFFFFF"/>
        </w:rPr>
        <w:t>机制，加强</w:t>
      </w:r>
      <w:r>
        <w:rPr>
          <w:rFonts w:ascii="仿宋_GB2312" w:eastAsia="仿宋_GB2312" w:hAnsi="仿宋_GB2312" w:cs="仿宋_GB2312" w:hint="eastAsia"/>
          <w:color w:val="000000"/>
          <w:sz w:val="32"/>
          <w:szCs w:val="32"/>
          <w:shd w:val="clear" w:color="auto" w:fill="FFFFFF"/>
        </w:rPr>
        <w:t>对工程款、</w:t>
      </w:r>
      <w:r>
        <w:rPr>
          <w:rFonts w:ascii="仿宋_GB2312" w:eastAsia="仿宋_GB2312" w:hAnsi="仿宋_GB2312" w:cs="仿宋_GB2312" w:hint="eastAsia"/>
          <w:color w:val="000000"/>
          <w:sz w:val="32"/>
          <w:szCs w:val="32"/>
          <w:shd w:val="clear" w:color="auto" w:fill="FFFFFF"/>
        </w:rPr>
        <w:t>劳务费</w:t>
      </w:r>
      <w:r>
        <w:rPr>
          <w:rFonts w:ascii="仿宋_GB2312" w:eastAsia="仿宋_GB2312" w:hAnsi="仿宋_GB2312" w:cs="仿宋_GB2312" w:hint="eastAsia"/>
          <w:color w:val="000000"/>
          <w:sz w:val="32"/>
          <w:szCs w:val="32"/>
          <w:shd w:val="clear" w:color="auto" w:fill="FFFFFF"/>
        </w:rPr>
        <w:t>结算支付</w:t>
      </w:r>
      <w:r>
        <w:rPr>
          <w:rFonts w:ascii="仿宋_GB2312" w:eastAsia="仿宋_GB2312" w:hAnsi="仿宋_GB2312" w:cs="仿宋_GB2312" w:hint="eastAsia"/>
          <w:color w:val="000000"/>
          <w:sz w:val="32"/>
          <w:szCs w:val="32"/>
          <w:shd w:val="clear" w:color="auto" w:fill="FFFFFF"/>
        </w:rPr>
        <w:t>施工过程</w:t>
      </w:r>
      <w:r>
        <w:rPr>
          <w:rFonts w:ascii="仿宋_GB2312" w:eastAsia="仿宋_GB2312" w:hAnsi="仿宋_GB2312" w:cs="仿宋_GB2312" w:hint="eastAsia"/>
          <w:color w:val="000000"/>
          <w:sz w:val="32"/>
          <w:szCs w:val="32"/>
          <w:shd w:val="clear" w:color="auto" w:fill="FFFFFF"/>
        </w:rPr>
        <w:t>的</w:t>
      </w:r>
      <w:r>
        <w:rPr>
          <w:rFonts w:ascii="仿宋_GB2312" w:eastAsia="仿宋_GB2312" w:hAnsi="仿宋_GB2312" w:cs="仿宋_GB2312" w:hint="eastAsia"/>
          <w:color w:val="000000"/>
          <w:sz w:val="32"/>
          <w:szCs w:val="32"/>
          <w:shd w:val="clear" w:color="auto" w:fill="FFFFFF"/>
        </w:rPr>
        <w:t>监管，全力做好矛盾纠纷化解和稳控工作，</w:t>
      </w:r>
      <w:r>
        <w:rPr>
          <w:rFonts w:ascii="仿宋_GB2312" w:eastAsia="仿宋_GB2312" w:hAnsi="仿宋_GB2312" w:cs="仿宋_GB2312" w:hint="eastAsia"/>
          <w:color w:val="000000"/>
          <w:sz w:val="32"/>
          <w:szCs w:val="32"/>
          <w:shd w:val="clear" w:color="auto" w:fill="FFFFFF"/>
        </w:rPr>
        <w:t>为实现首都建筑业高质量发展</w:t>
      </w:r>
      <w:proofErr w:type="gramStart"/>
      <w:r>
        <w:rPr>
          <w:rFonts w:ascii="仿宋_GB2312" w:eastAsia="仿宋_GB2312" w:hAnsi="仿宋_GB2312" w:cs="仿宋_GB2312" w:hint="eastAsia"/>
          <w:color w:val="000000"/>
          <w:sz w:val="32"/>
          <w:szCs w:val="32"/>
          <w:shd w:val="clear" w:color="auto" w:fill="FFFFFF"/>
        </w:rPr>
        <w:t>作出</w:t>
      </w:r>
      <w:proofErr w:type="gramEnd"/>
      <w:r>
        <w:rPr>
          <w:rFonts w:ascii="仿宋_GB2312" w:eastAsia="仿宋_GB2312" w:hAnsi="仿宋_GB2312" w:cs="仿宋_GB2312" w:hint="eastAsia"/>
          <w:color w:val="000000"/>
          <w:sz w:val="32"/>
          <w:szCs w:val="32"/>
          <w:shd w:val="clear" w:color="auto" w:fill="FFFFFF"/>
        </w:rPr>
        <w:t>新的贡献</w:t>
      </w:r>
      <w:r>
        <w:rPr>
          <w:rFonts w:ascii="仿宋_GB2312" w:eastAsia="仿宋_GB2312" w:hAnsi="仿宋_GB2312" w:cs="仿宋_GB2312" w:hint="eastAsia"/>
          <w:color w:val="000000"/>
          <w:sz w:val="32"/>
          <w:szCs w:val="32"/>
          <w:shd w:val="clear" w:color="auto" w:fill="FFFFFF"/>
        </w:rPr>
        <w:t>。</w:t>
      </w:r>
    </w:p>
    <w:p w:rsidR="00ED0841" w:rsidRDefault="00F62D2E">
      <w:pPr>
        <w:pStyle w:val="a5"/>
        <w:widowControl/>
        <w:shd w:val="clear" w:color="auto" w:fill="FFFFFF"/>
        <w:spacing w:before="0" w:beforeAutospacing="0" w:after="0" w:afterAutospacing="0" w:line="580" w:lineRule="exact"/>
        <w:ind w:firstLineChars="200" w:firstLine="640"/>
        <w:jc w:val="both"/>
        <w:textAlignment w:val="baseline"/>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特此通知。</w:t>
      </w:r>
    </w:p>
    <w:p w:rsidR="00ED0841" w:rsidRDefault="00ED0841">
      <w:pPr>
        <w:pStyle w:val="a5"/>
        <w:widowControl/>
        <w:shd w:val="clear" w:color="auto" w:fill="FFFFFF"/>
        <w:spacing w:before="0" w:beforeAutospacing="0" w:after="0" w:afterAutospacing="0" w:line="580" w:lineRule="exact"/>
        <w:ind w:firstLine="480"/>
        <w:jc w:val="both"/>
        <w:textAlignment w:val="baseline"/>
        <w:rPr>
          <w:rFonts w:ascii="仿宋_GB2312" w:eastAsia="仿宋_GB2312" w:hAnsi="仿宋_GB2312" w:cs="仿宋_GB2312"/>
          <w:color w:val="000000"/>
          <w:sz w:val="32"/>
          <w:szCs w:val="32"/>
          <w:shd w:val="clear" w:color="auto" w:fill="FFFFFF"/>
        </w:rPr>
      </w:pPr>
    </w:p>
    <w:p w:rsidR="00ED0841" w:rsidRDefault="00F62D2E">
      <w:pPr>
        <w:pStyle w:val="a5"/>
        <w:widowControl/>
        <w:shd w:val="clear" w:color="auto" w:fill="FFFFFF"/>
        <w:spacing w:before="0" w:beforeAutospacing="0" w:after="0" w:afterAutospacing="0" w:line="580" w:lineRule="exact"/>
        <w:ind w:firstLine="480"/>
        <w:jc w:val="both"/>
        <w:textAlignment w:val="baseline"/>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附件：</w:t>
      </w: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集团（总公司）分管领导信息采集表</w:t>
      </w:r>
    </w:p>
    <w:p w:rsidR="00ED0841" w:rsidRDefault="00F62D2E">
      <w:pPr>
        <w:tabs>
          <w:tab w:val="left" w:pos="6120"/>
        </w:tabs>
        <w:spacing w:line="580" w:lineRule="exact"/>
        <w:ind w:firstLineChars="500" w:firstLine="1600"/>
        <w:rPr>
          <w:rFonts w:ascii="仿宋_GB2312" w:eastAsia="仿宋_GB2312" w:hAnsi="仿宋_GB2312" w:cs="仿宋_GB2312"/>
          <w:color w:val="000000"/>
          <w:kern w:val="0"/>
          <w:sz w:val="32"/>
          <w:szCs w:val="32"/>
          <w:shd w:val="clear" w:color="auto" w:fill="FFFFFF"/>
          <w:lang/>
        </w:rPr>
      </w:pPr>
      <w:r>
        <w:rPr>
          <w:rFonts w:ascii="仿宋_GB2312" w:eastAsia="仿宋_GB2312" w:hAnsi="仿宋_GB2312" w:cs="仿宋_GB2312" w:hint="eastAsia"/>
          <w:color w:val="000000"/>
          <w:kern w:val="0"/>
          <w:sz w:val="32"/>
          <w:szCs w:val="32"/>
          <w:shd w:val="clear" w:color="auto" w:fill="FFFFFF"/>
          <w:lang/>
        </w:rPr>
        <w:lastRenderedPageBreak/>
        <w:t>2.</w:t>
      </w:r>
      <w:r>
        <w:rPr>
          <w:rFonts w:ascii="仿宋_GB2312" w:eastAsia="仿宋_GB2312" w:hAnsi="仿宋_GB2312" w:cs="仿宋_GB2312" w:hint="eastAsia"/>
          <w:color w:val="000000"/>
          <w:kern w:val="0"/>
          <w:sz w:val="32"/>
          <w:szCs w:val="32"/>
          <w:shd w:val="clear" w:color="auto" w:fill="FFFFFF"/>
          <w:lang/>
        </w:rPr>
        <w:t>工程款、劳务费结算支付隐患排查企业自查表</w:t>
      </w:r>
    </w:p>
    <w:p w:rsidR="00ED0841" w:rsidRDefault="00F62D2E">
      <w:pPr>
        <w:tabs>
          <w:tab w:val="left" w:pos="6120"/>
        </w:tabs>
        <w:spacing w:line="580" w:lineRule="exact"/>
        <w:ind w:leftChars="760" w:left="1916" w:hangingChars="100" w:hanging="320"/>
        <w:rPr>
          <w:rFonts w:ascii="仿宋_GB2312" w:eastAsia="仿宋_GB2312" w:hAnsi="仿宋_GB2312" w:cs="仿宋_GB2312"/>
          <w:color w:val="000000"/>
          <w:kern w:val="0"/>
          <w:sz w:val="32"/>
          <w:szCs w:val="32"/>
          <w:shd w:val="clear" w:color="auto" w:fill="FFFFFF"/>
          <w:lang/>
        </w:rPr>
      </w:pPr>
      <w:r>
        <w:rPr>
          <w:rFonts w:ascii="仿宋_GB2312" w:eastAsia="仿宋_GB2312" w:hAnsi="仿宋_GB2312" w:cs="仿宋_GB2312" w:hint="eastAsia"/>
          <w:color w:val="000000"/>
          <w:kern w:val="0"/>
          <w:sz w:val="32"/>
          <w:szCs w:val="32"/>
          <w:shd w:val="clear" w:color="auto" w:fill="FFFFFF"/>
          <w:lang/>
        </w:rPr>
        <w:t>3.</w:t>
      </w:r>
      <w:r>
        <w:rPr>
          <w:rFonts w:ascii="仿宋_GB2312" w:eastAsia="仿宋_GB2312" w:hAnsi="仿宋_GB2312" w:cs="仿宋_GB2312" w:hint="eastAsia"/>
          <w:color w:val="000000"/>
          <w:kern w:val="0"/>
          <w:sz w:val="32"/>
          <w:szCs w:val="32"/>
          <w:shd w:val="clear" w:color="auto" w:fill="FFFFFF"/>
          <w:lang/>
        </w:rPr>
        <w:t>工程款、劳务费结算支付隐患排查检查情况汇总表</w:t>
      </w:r>
    </w:p>
    <w:p w:rsidR="00ED0841" w:rsidRDefault="00ED0841">
      <w:pPr>
        <w:wordWrap w:val="0"/>
        <w:spacing w:line="580" w:lineRule="exact"/>
        <w:textAlignment w:val="baseline"/>
        <w:rPr>
          <w:rFonts w:ascii="仿宋_GB2312" w:eastAsia="仿宋_GB2312" w:hAnsi="仿宋_GB2312" w:cs="仿宋_GB2312"/>
          <w:sz w:val="32"/>
          <w:szCs w:val="32"/>
        </w:rPr>
      </w:pPr>
    </w:p>
    <w:p w:rsidR="00ED0841" w:rsidRDefault="00F62D2E">
      <w:pPr>
        <w:wordWrap w:val="0"/>
        <w:spacing w:line="580" w:lineRule="exact"/>
        <w:jc w:val="righ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北京市住房和城乡建设委员会</w:t>
      </w:r>
      <w:r>
        <w:rPr>
          <w:rFonts w:ascii="仿宋_GB2312" w:eastAsia="仿宋_GB2312" w:hAnsi="仿宋_GB2312" w:cs="仿宋_GB2312" w:hint="eastAsia"/>
          <w:sz w:val="32"/>
          <w:szCs w:val="32"/>
        </w:rPr>
        <w:t xml:space="preserve">    </w:t>
      </w:r>
    </w:p>
    <w:p w:rsidR="00ED0841" w:rsidRDefault="00F62D2E">
      <w:pPr>
        <w:tabs>
          <w:tab w:val="left" w:pos="7162"/>
          <w:tab w:val="right" w:pos="17066"/>
        </w:tabs>
        <w:spacing w:line="580" w:lineRule="exac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ab/>
        <w:t xml:space="preserve">  </w:t>
      </w:r>
    </w:p>
    <w:p w:rsidR="00ED0841" w:rsidRDefault="00F62D2E">
      <w:pPr>
        <w:tabs>
          <w:tab w:val="left" w:pos="7162"/>
          <w:tab w:val="right" w:pos="17066"/>
        </w:tabs>
        <w:spacing w:line="580" w:lineRule="exac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联系人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付宸；联系电话</w:t>
      </w:r>
      <w:r>
        <w:rPr>
          <w:rFonts w:ascii="仿宋_GB2312" w:eastAsia="仿宋_GB2312" w:hAnsi="仿宋_GB2312" w:cs="仿宋_GB2312" w:hint="eastAsia"/>
          <w:sz w:val="32"/>
          <w:szCs w:val="32"/>
        </w:rPr>
        <w:t>:010-55598059)</w:t>
      </w:r>
      <w:bookmarkStart w:id="0" w:name="_GoBack"/>
      <w:bookmarkEnd w:id="0"/>
    </w:p>
    <w:p w:rsidR="00ED0841" w:rsidRDefault="00F62D2E">
      <w:pPr>
        <w:tabs>
          <w:tab w:val="left" w:pos="7162"/>
          <w:tab w:val="right" w:pos="17066"/>
        </w:tabs>
        <w:spacing w:line="520" w:lineRule="exact"/>
        <w:textAlignment w:val="baseline"/>
        <w:rPr>
          <w:rFonts w:ascii="黑体" w:eastAsia="黑体" w:hAnsi="黑体"/>
          <w:sz w:val="32"/>
          <w:szCs w:val="32"/>
        </w:rPr>
      </w:pPr>
      <w:r>
        <w:rPr>
          <w:rFonts w:ascii="仿宋_GB2312" w:eastAsia="仿宋_GB2312" w:hAnsi="仿宋_GB2312" w:cs="仿宋_GB2312" w:hint="eastAsia"/>
          <w:sz w:val="32"/>
          <w:szCs w:val="32"/>
        </w:rPr>
        <w:br w:type="page"/>
      </w:r>
      <w:r>
        <w:rPr>
          <w:rFonts w:ascii="黑体" w:eastAsia="黑体" w:hAnsi="黑体" w:hint="eastAsia"/>
          <w:sz w:val="32"/>
          <w:szCs w:val="32"/>
        </w:rPr>
        <w:lastRenderedPageBreak/>
        <w:t>附件</w:t>
      </w:r>
      <w:r>
        <w:rPr>
          <w:rFonts w:ascii="黑体" w:eastAsia="黑体" w:hAnsi="黑体" w:hint="eastAsia"/>
          <w:sz w:val="32"/>
          <w:szCs w:val="32"/>
        </w:rPr>
        <w:t>1</w:t>
      </w:r>
    </w:p>
    <w:p w:rsidR="00ED0841" w:rsidRDefault="00ED0841">
      <w:pPr>
        <w:tabs>
          <w:tab w:val="left" w:pos="6120"/>
        </w:tabs>
        <w:spacing w:line="560" w:lineRule="exact"/>
        <w:jc w:val="center"/>
        <w:rPr>
          <w:rStyle w:val="a6"/>
          <w:rFonts w:ascii="方正小标宋简体" w:eastAsia="方正小标宋简体"/>
          <w:sz w:val="44"/>
        </w:rPr>
      </w:pPr>
    </w:p>
    <w:p w:rsidR="00ED0841" w:rsidRDefault="00F62D2E">
      <w:pPr>
        <w:tabs>
          <w:tab w:val="left" w:pos="6120"/>
        </w:tabs>
        <w:spacing w:line="560" w:lineRule="exact"/>
        <w:jc w:val="center"/>
        <w:rPr>
          <w:rStyle w:val="a6"/>
          <w:rFonts w:ascii="方正小标宋简体" w:eastAsia="方正小标宋简体"/>
          <w:b w:val="0"/>
          <w:bCs/>
          <w:sz w:val="44"/>
        </w:rPr>
      </w:pPr>
      <w:r>
        <w:rPr>
          <w:rStyle w:val="a6"/>
          <w:rFonts w:ascii="方正小标宋简体" w:eastAsia="方正小标宋简体" w:hint="eastAsia"/>
          <w:b w:val="0"/>
          <w:bCs/>
          <w:sz w:val="44"/>
        </w:rPr>
        <w:t>集团（总公司）分管领导信息采集表</w:t>
      </w:r>
    </w:p>
    <w:p w:rsidR="00ED0841" w:rsidRDefault="00ED0841">
      <w:pPr>
        <w:rPr>
          <w:rFonts w:ascii="仿宋_GB2312" w:eastAsia="仿宋_GB2312" w:hAnsi="华文中宋"/>
          <w:sz w:val="24"/>
        </w:rPr>
      </w:pPr>
    </w:p>
    <w:tbl>
      <w:tblPr>
        <w:tblW w:w="8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2307"/>
        <w:gridCol w:w="1704"/>
        <w:gridCol w:w="1705"/>
        <w:gridCol w:w="1498"/>
      </w:tblGrid>
      <w:tr w:rsidR="00ED0841">
        <w:trPr>
          <w:trHeight w:val="928"/>
          <w:jc w:val="center"/>
        </w:trPr>
        <w:tc>
          <w:tcPr>
            <w:tcW w:w="1101" w:type="dxa"/>
            <w:noWrap/>
            <w:vAlign w:val="center"/>
          </w:tcPr>
          <w:p w:rsidR="00ED0841" w:rsidRDefault="00F62D2E">
            <w:pPr>
              <w:spacing w:line="560" w:lineRule="exact"/>
              <w:jc w:val="center"/>
              <w:rPr>
                <w:rFonts w:ascii="黑体" w:eastAsia="黑体" w:hAnsi="黑体" w:cs="楷体_GB2312"/>
                <w:sz w:val="24"/>
                <w:lang w:bidi="th-TH"/>
              </w:rPr>
            </w:pPr>
            <w:r>
              <w:rPr>
                <w:rFonts w:ascii="黑体" w:eastAsia="黑体" w:hAnsi="黑体" w:cs="楷体_GB2312" w:hint="eastAsia"/>
                <w:sz w:val="24"/>
                <w:lang w:bidi="th-TH"/>
              </w:rPr>
              <w:t>姓名</w:t>
            </w:r>
          </w:p>
        </w:tc>
        <w:tc>
          <w:tcPr>
            <w:tcW w:w="2307" w:type="dxa"/>
            <w:noWrap/>
            <w:vAlign w:val="center"/>
          </w:tcPr>
          <w:p w:rsidR="00ED0841" w:rsidRDefault="00F62D2E">
            <w:pPr>
              <w:spacing w:line="560" w:lineRule="exact"/>
              <w:jc w:val="center"/>
              <w:rPr>
                <w:rFonts w:ascii="黑体" w:eastAsia="黑体" w:hAnsi="黑体" w:cs="楷体_GB2312"/>
                <w:sz w:val="24"/>
                <w:lang w:bidi="th-TH"/>
              </w:rPr>
            </w:pPr>
            <w:r>
              <w:rPr>
                <w:rFonts w:ascii="黑体" w:eastAsia="黑体" w:hAnsi="黑体" w:cs="楷体_GB2312" w:hint="eastAsia"/>
                <w:sz w:val="24"/>
                <w:lang w:bidi="th-TH"/>
              </w:rPr>
              <w:t>单位</w:t>
            </w:r>
          </w:p>
        </w:tc>
        <w:tc>
          <w:tcPr>
            <w:tcW w:w="1704" w:type="dxa"/>
            <w:noWrap/>
            <w:vAlign w:val="center"/>
          </w:tcPr>
          <w:p w:rsidR="00ED0841" w:rsidRDefault="00F62D2E">
            <w:pPr>
              <w:spacing w:line="560" w:lineRule="exact"/>
              <w:jc w:val="center"/>
              <w:rPr>
                <w:rFonts w:ascii="黑体" w:eastAsia="黑体" w:hAnsi="黑体" w:cs="楷体_GB2312"/>
                <w:sz w:val="24"/>
                <w:lang w:bidi="th-TH"/>
              </w:rPr>
            </w:pPr>
            <w:r>
              <w:rPr>
                <w:rFonts w:ascii="黑体" w:eastAsia="黑体" w:hAnsi="黑体" w:cs="楷体_GB2312" w:hint="eastAsia"/>
                <w:sz w:val="24"/>
                <w:lang w:bidi="th-TH"/>
              </w:rPr>
              <w:t>职务</w:t>
            </w:r>
          </w:p>
        </w:tc>
        <w:tc>
          <w:tcPr>
            <w:tcW w:w="1705" w:type="dxa"/>
            <w:noWrap/>
            <w:vAlign w:val="center"/>
          </w:tcPr>
          <w:p w:rsidR="00ED0841" w:rsidRDefault="00F62D2E">
            <w:pPr>
              <w:spacing w:line="560" w:lineRule="exact"/>
              <w:jc w:val="center"/>
              <w:rPr>
                <w:rFonts w:ascii="黑体" w:eastAsia="黑体" w:hAnsi="黑体" w:cs="楷体_GB2312"/>
                <w:sz w:val="24"/>
                <w:lang w:bidi="th-TH"/>
              </w:rPr>
            </w:pPr>
            <w:r>
              <w:rPr>
                <w:rFonts w:ascii="黑体" w:eastAsia="黑体" w:hAnsi="黑体" w:cs="楷体_GB2312" w:hint="eastAsia"/>
                <w:sz w:val="24"/>
                <w:lang w:bidi="th-TH"/>
              </w:rPr>
              <w:t>手机号码</w:t>
            </w:r>
          </w:p>
        </w:tc>
        <w:tc>
          <w:tcPr>
            <w:tcW w:w="1498" w:type="dxa"/>
            <w:noWrap/>
            <w:vAlign w:val="center"/>
          </w:tcPr>
          <w:p w:rsidR="00ED0841" w:rsidRDefault="00F62D2E">
            <w:pPr>
              <w:spacing w:line="560" w:lineRule="exact"/>
              <w:jc w:val="center"/>
              <w:rPr>
                <w:rFonts w:ascii="黑体" w:eastAsia="黑体" w:hAnsi="黑体" w:cs="楷体_GB2312"/>
                <w:sz w:val="24"/>
                <w:lang w:bidi="th-TH"/>
              </w:rPr>
            </w:pPr>
            <w:r>
              <w:rPr>
                <w:rFonts w:ascii="黑体" w:eastAsia="黑体" w:hAnsi="黑体" w:cs="楷体_GB2312" w:hint="eastAsia"/>
                <w:sz w:val="24"/>
                <w:lang w:bidi="th-TH"/>
              </w:rPr>
              <w:t>微信号</w:t>
            </w:r>
          </w:p>
        </w:tc>
      </w:tr>
      <w:tr w:rsidR="00ED0841">
        <w:trPr>
          <w:jc w:val="center"/>
        </w:trPr>
        <w:tc>
          <w:tcPr>
            <w:tcW w:w="1101" w:type="dxa"/>
            <w:noWrap/>
          </w:tcPr>
          <w:p w:rsidR="00ED0841" w:rsidRDefault="00ED0841">
            <w:pPr>
              <w:spacing w:line="560" w:lineRule="exact"/>
              <w:jc w:val="center"/>
              <w:rPr>
                <w:rFonts w:ascii="仿宋_GB2312" w:eastAsia="仿宋_GB2312" w:cs="楷体_GB2312"/>
                <w:sz w:val="32"/>
                <w:szCs w:val="32"/>
                <w:lang w:bidi="th-TH"/>
              </w:rPr>
            </w:pPr>
          </w:p>
        </w:tc>
        <w:tc>
          <w:tcPr>
            <w:tcW w:w="2307" w:type="dxa"/>
            <w:noWrap/>
          </w:tcPr>
          <w:p w:rsidR="00ED0841" w:rsidRDefault="00ED0841">
            <w:pPr>
              <w:spacing w:line="560" w:lineRule="exact"/>
              <w:jc w:val="center"/>
              <w:rPr>
                <w:rFonts w:ascii="仿宋_GB2312" w:eastAsia="仿宋_GB2312" w:cs="楷体_GB2312"/>
                <w:sz w:val="32"/>
                <w:szCs w:val="32"/>
                <w:lang w:bidi="th-TH"/>
              </w:rPr>
            </w:pPr>
          </w:p>
        </w:tc>
        <w:tc>
          <w:tcPr>
            <w:tcW w:w="1704" w:type="dxa"/>
            <w:noWrap/>
          </w:tcPr>
          <w:p w:rsidR="00ED0841" w:rsidRDefault="00ED0841">
            <w:pPr>
              <w:spacing w:line="560" w:lineRule="exact"/>
              <w:jc w:val="center"/>
              <w:rPr>
                <w:rFonts w:ascii="仿宋_GB2312" w:eastAsia="仿宋_GB2312" w:cs="楷体_GB2312"/>
                <w:sz w:val="32"/>
                <w:szCs w:val="32"/>
                <w:lang w:bidi="th-TH"/>
              </w:rPr>
            </w:pPr>
          </w:p>
        </w:tc>
        <w:tc>
          <w:tcPr>
            <w:tcW w:w="1705" w:type="dxa"/>
            <w:noWrap/>
          </w:tcPr>
          <w:p w:rsidR="00ED0841" w:rsidRDefault="00ED0841">
            <w:pPr>
              <w:spacing w:line="560" w:lineRule="exact"/>
              <w:jc w:val="center"/>
              <w:rPr>
                <w:rFonts w:ascii="仿宋_GB2312" w:eastAsia="仿宋_GB2312" w:cs="楷体_GB2312"/>
                <w:sz w:val="32"/>
                <w:szCs w:val="32"/>
                <w:lang w:bidi="th-TH"/>
              </w:rPr>
            </w:pPr>
          </w:p>
        </w:tc>
        <w:tc>
          <w:tcPr>
            <w:tcW w:w="1498" w:type="dxa"/>
            <w:noWrap/>
          </w:tcPr>
          <w:p w:rsidR="00ED0841" w:rsidRDefault="00ED0841">
            <w:pPr>
              <w:spacing w:line="560" w:lineRule="exact"/>
              <w:jc w:val="center"/>
              <w:rPr>
                <w:rFonts w:ascii="仿宋_GB2312" w:eastAsia="仿宋_GB2312" w:cs="楷体_GB2312"/>
                <w:sz w:val="32"/>
                <w:szCs w:val="32"/>
                <w:lang w:bidi="th-TH"/>
              </w:rPr>
            </w:pPr>
          </w:p>
        </w:tc>
      </w:tr>
      <w:tr w:rsidR="00ED0841">
        <w:trPr>
          <w:jc w:val="center"/>
        </w:trPr>
        <w:tc>
          <w:tcPr>
            <w:tcW w:w="1101" w:type="dxa"/>
            <w:noWrap/>
          </w:tcPr>
          <w:p w:rsidR="00ED0841" w:rsidRDefault="00ED0841">
            <w:pPr>
              <w:spacing w:line="560" w:lineRule="exact"/>
              <w:jc w:val="center"/>
              <w:rPr>
                <w:rFonts w:ascii="仿宋_GB2312" w:eastAsia="仿宋_GB2312" w:cs="楷体_GB2312"/>
                <w:sz w:val="32"/>
                <w:szCs w:val="32"/>
                <w:lang w:bidi="th-TH"/>
              </w:rPr>
            </w:pPr>
          </w:p>
        </w:tc>
        <w:tc>
          <w:tcPr>
            <w:tcW w:w="2307" w:type="dxa"/>
            <w:noWrap/>
          </w:tcPr>
          <w:p w:rsidR="00ED0841" w:rsidRDefault="00ED0841">
            <w:pPr>
              <w:spacing w:line="560" w:lineRule="exact"/>
              <w:jc w:val="center"/>
              <w:rPr>
                <w:rFonts w:ascii="仿宋_GB2312" w:eastAsia="仿宋_GB2312" w:cs="楷体_GB2312"/>
                <w:sz w:val="32"/>
                <w:szCs w:val="32"/>
                <w:lang w:bidi="th-TH"/>
              </w:rPr>
            </w:pPr>
          </w:p>
        </w:tc>
        <w:tc>
          <w:tcPr>
            <w:tcW w:w="1704" w:type="dxa"/>
            <w:noWrap/>
          </w:tcPr>
          <w:p w:rsidR="00ED0841" w:rsidRDefault="00ED0841">
            <w:pPr>
              <w:spacing w:line="560" w:lineRule="exact"/>
              <w:jc w:val="center"/>
              <w:rPr>
                <w:rFonts w:ascii="仿宋_GB2312" w:eastAsia="仿宋_GB2312" w:cs="楷体_GB2312"/>
                <w:sz w:val="32"/>
                <w:szCs w:val="32"/>
                <w:lang w:bidi="th-TH"/>
              </w:rPr>
            </w:pPr>
          </w:p>
        </w:tc>
        <w:tc>
          <w:tcPr>
            <w:tcW w:w="1705" w:type="dxa"/>
            <w:noWrap/>
          </w:tcPr>
          <w:p w:rsidR="00ED0841" w:rsidRDefault="00ED0841">
            <w:pPr>
              <w:spacing w:line="560" w:lineRule="exact"/>
              <w:jc w:val="center"/>
              <w:rPr>
                <w:rFonts w:ascii="仿宋_GB2312" w:eastAsia="仿宋_GB2312" w:cs="楷体_GB2312"/>
                <w:sz w:val="32"/>
                <w:szCs w:val="32"/>
                <w:lang w:bidi="th-TH"/>
              </w:rPr>
            </w:pPr>
          </w:p>
        </w:tc>
        <w:tc>
          <w:tcPr>
            <w:tcW w:w="1498" w:type="dxa"/>
            <w:noWrap/>
          </w:tcPr>
          <w:p w:rsidR="00ED0841" w:rsidRDefault="00ED0841">
            <w:pPr>
              <w:spacing w:line="560" w:lineRule="exact"/>
              <w:jc w:val="center"/>
              <w:rPr>
                <w:rFonts w:ascii="仿宋_GB2312" w:eastAsia="仿宋_GB2312" w:cs="楷体_GB2312"/>
                <w:sz w:val="32"/>
                <w:szCs w:val="32"/>
                <w:lang w:bidi="th-TH"/>
              </w:rPr>
            </w:pPr>
          </w:p>
        </w:tc>
      </w:tr>
      <w:tr w:rsidR="00ED0841">
        <w:trPr>
          <w:jc w:val="center"/>
        </w:trPr>
        <w:tc>
          <w:tcPr>
            <w:tcW w:w="1101" w:type="dxa"/>
            <w:noWrap/>
          </w:tcPr>
          <w:p w:rsidR="00ED0841" w:rsidRDefault="00ED0841">
            <w:pPr>
              <w:spacing w:line="560" w:lineRule="exact"/>
              <w:jc w:val="center"/>
              <w:rPr>
                <w:rFonts w:ascii="仿宋_GB2312" w:eastAsia="仿宋_GB2312" w:cs="楷体_GB2312"/>
                <w:sz w:val="32"/>
                <w:szCs w:val="32"/>
                <w:lang w:bidi="th-TH"/>
              </w:rPr>
            </w:pPr>
          </w:p>
        </w:tc>
        <w:tc>
          <w:tcPr>
            <w:tcW w:w="2307" w:type="dxa"/>
            <w:noWrap/>
          </w:tcPr>
          <w:p w:rsidR="00ED0841" w:rsidRDefault="00ED0841">
            <w:pPr>
              <w:spacing w:line="560" w:lineRule="exact"/>
              <w:jc w:val="center"/>
              <w:rPr>
                <w:rFonts w:ascii="仿宋_GB2312" w:eastAsia="仿宋_GB2312" w:cs="楷体_GB2312"/>
                <w:sz w:val="32"/>
                <w:szCs w:val="32"/>
                <w:lang w:bidi="th-TH"/>
              </w:rPr>
            </w:pPr>
          </w:p>
        </w:tc>
        <w:tc>
          <w:tcPr>
            <w:tcW w:w="1704" w:type="dxa"/>
            <w:noWrap/>
          </w:tcPr>
          <w:p w:rsidR="00ED0841" w:rsidRDefault="00ED0841">
            <w:pPr>
              <w:spacing w:line="560" w:lineRule="exact"/>
              <w:jc w:val="center"/>
              <w:rPr>
                <w:rFonts w:ascii="仿宋_GB2312" w:eastAsia="仿宋_GB2312" w:cs="楷体_GB2312"/>
                <w:sz w:val="32"/>
                <w:szCs w:val="32"/>
                <w:lang w:bidi="th-TH"/>
              </w:rPr>
            </w:pPr>
          </w:p>
        </w:tc>
        <w:tc>
          <w:tcPr>
            <w:tcW w:w="1705" w:type="dxa"/>
            <w:noWrap/>
          </w:tcPr>
          <w:p w:rsidR="00ED0841" w:rsidRDefault="00ED0841">
            <w:pPr>
              <w:spacing w:line="560" w:lineRule="exact"/>
              <w:jc w:val="center"/>
              <w:rPr>
                <w:rFonts w:ascii="仿宋_GB2312" w:eastAsia="仿宋_GB2312" w:cs="楷体_GB2312"/>
                <w:sz w:val="32"/>
                <w:szCs w:val="32"/>
                <w:lang w:bidi="th-TH"/>
              </w:rPr>
            </w:pPr>
          </w:p>
        </w:tc>
        <w:tc>
          <w:tcPr>
            <w:tcW w:w="1498" w:type="dxa"/>
            <w:noWrap/>
          </w:tcPr>
          <w:p w:rsidR="00ED0841" w:rsidRDefault="00ED0841">
            <w:pPr>
              <w:spacing w:line="560" w:lineRule="exact"/>
              <w:jc w:val="center"/>
              <w:rPr>
                <w:rFonts w:ascii="仿宋_GB2312" w:eastAsia="仿宋_GB2312" w:cs="楷体_GB2312"/>
                <w:sz w:val="32"/>
                <w:szCs w:val="32"/>
                <w:lang w:bidi="th-TH"/>
              </w:rPr>
            </w:pPr>
          </w:p>
        </w:tc>
      </w:tr>
      <w:tr w:rsidR="00ED0841">
        <w:trPr>
          <w:jc w:val="center"/>
        </w:trPr>
        <w:tc>
          <w:tcPr>
            <w:tcW w:w="1101" w:type="dxa"/>
            <w:noWrap/>
          </w:tcPr>
          <w:p w:rsidR="00ED0841" w:rsidRDefault="00ED0841">
            <w:pPr>
              <w:spacing w:line="560" w:lineRule="exact"/>
              <w:jc w:val="center"/>
              <w:rPr>
                <w:rFonts w:ascii="仿宋_GB2312" w:eastAsia="仿宋_GB2312" w:cs="楷体_GB2312"/>
                <w:sz w:val="32"/>
                <w:szCs w:val="32"/>
                <w:lang w:bidi="th-TH"/>
              </w:rPr>
            </w:pPr>
          </w:p>
        </w:tc>
        <w:tc>
          <w:tcPr>
            <w:tcW w:w="2307" w:type="dxa"/>
            <w:noWrap/>
          </w:tcPr>
          <w:p w:rsidR="00ED0841" w:rsidRDefault="00ED0841">
            <w:pPr>
              <w:spacing w:line="560" w:lineRule="exact"/>
              <w:jc w:val="center"/>
              <w:rPr>
                <w:rFonts w:ascii="仿宋_GB2312" w:eastAsia="仿宋_GB2312" w:cs="楷体_GB2312"/>
                <w:sz w:val="32"/>
                <w:szCs w:val="32"/>
                <w:lang w:bidi="th-TH"/>
              </w:rPr>
            </w:pPr>
          </w:p>
        </w:tc>
        <w:tc>
          <w:tcPr>
            <w:tcW w:w="1704" w:type="dxa"/>
            <w:noWrap/>
          </w:tcPr>
          <w:p w:rsidR="00ED0841" w:rsidRDefault="00ED0841">
            <w:pPr>
              <w:spacing w:line="560" w:lineRule="exact"/>
              <w:jc w:val="center"/>
              <w:rPr>
                <w:rFonts w:ascii="仿宋_GB2312" w:eastAsia="仿宋_GB2312" w:cs="楷体_GB2312"/>
                <w:sz w:val="32"/>
                <w:szCs w:val="32"/>
                <w:lang w:bidi="th-TH"/>
              </w:rPr>
            </w:pPr>
          </w:p>
        </w:tc>
        <w:tc>
          <w:tcPr>
            <w:tcW w:w="1705" w:type="dxa"/>
            <w:noWrap/>
          </w:tcPr>
          <w:p w:rsidR="00ED0841" w:rsidRDefault="00ED0841">
            <w:pPr>
              <w:spacing w:line="560" w:lineRule="exact"/>
              <w:jc w:val="center"/>
              <w:rPr>
                <w:rFonts w:ascii="仿宋_GB2312" w:eastAsia="仿宋_GB2312" w:cs="楷体_GB2312"/>
                <w:sz w:val="32"/>
                <w:szCs w:val="32"/>
                <w:lang w:bidi="th-TH"/>
              </w:rPr>
            </w:pPr>
          </w:p>
        </w:tc>
        <w:tc>
          <w:tcPr>
            <w:tcW w:w="1498" w:type="dxa"/>
            <w:noWrap/>
          </w:tcPr>
          <w:p w:rsidR="00ED0841" w:rsidRDefault="00ED0841">
            <w:pPr>
              <w:spacing w:line="560" w:lineRule="exact"/>
              <w:jc w:val="center"/>
              <w:rPr>
                <w:rFonts w:ascii="仿宋_GB2312" w:eastAsia="仿宋_GB2312" w:cs="楷体_GB2312"/>
                <w:sz w:val="32"/>
                <w:szCs w:val="32"/>
                <w:lang w:bidi="th-TH"/>
              </w:rPr>
            </w:pPr>
          </w:p>
        </w:tc>
      </w:tr>
      <w:tr w:rsidR="00ED0841">
        <w:trPr>
          <w:jc w:val="center"/>
        </w:trPr>
        <w:tc>
          <w:tcPr>
            <w:tcW w:w="1101" w:type="dxa"/>
            <w:noWrap/>
          </w:tcPr>
          <w:p w:rsidR="00ED0841" w:rsidRDefault="00ED0841">
            <w:pPr>
              <w:spacing w:line="560" w:lineRule="exact"/>
              <w:jc w:val="center"/>
              <w:rPr>
                <w:rFonts w:ascii="仿宋_GB2312" w:eastAsia="仿宋_GB2312" w:cs="楷体_GB2312"/>
                <w:sz w:val="32"/>
                <w:szCs w:val="32"/>
                <w:lang w:bidi="th-TH"/>
              </w:rPr>
            </w:pPr>
          </w:p>
        </w:tc>
        <w:tc>
          <w:tcPr>
            <w:tcW w:w="2307" w:type="dxa"/>
            <w:noWrap/>
          </w:tcPr>
          <w:p w:rsidR="00ED0841" w:rsidRDefault="00ED0841">
            <w:pPr>
              <w:spacing w:line="560" w:lineRule="exact"/>
              <w:jc w:val="center"/>
              <w:rPr>
                <w:rFonts w:ascii="仿宋_GB2312" w:eastAsia="仿宋_GB2312" w:cs="楷体_GB2312"/>
                <w:sz w:val="32"/>
                <w:szCs w:val="32"/>
                <w:lang w:bidi="th-TH"/>
              </w:rPr>
            </w:pPr>
          </w:p>
        </w:tc>
        <w:tc>
          <w:tcPr>
            <w:tcW w:w="1704" w:type="dxa"/>
            <w:noWrap/>
          </w:tcPr>
          <w:p w:rsidR="00ED0841" w:rsidRDefault="00ED0841">
            <w:pPr>
              <w:spacing w:line="560" w:lineRule="exact"/>
              <w:jc w:val="center"/>
              <w:rPr>
                <w:rFonts w:ascii="仿宋_GB2312" w:eastAsia="仿宋_GB2312" w:cs="楷体_GB2312"/>
                <w:sz w:val="32"/>
                <w:szCs w:val="32"/>
                <w:lang w:bidi="th-TH"/>
              </w:rPr>
            </w:pPr>
          </w:p>
        </w:tc>
        <w:tc>
          <w:tcPr>
            <w:tcW w:w="1705" w:type="dxa"/>
            <w:noWrap/>
          </w:tcPr>
          <w:p w:rsidR="00ED0841" w:rsidRDefault="00ED0841">
            <w:pPr>
              <w:spacing w:line="560" w:lineRule="exact"/>
              <w:jc w:val="center"/>
              <w:rPr>
                <w:rFonts w:ascii="仿宋_GB2312" w:eastAsia="仿宋_GB2312" w:cs="楷体_GB2312"/>
                <w:sz w:val="32"/>
                <w:szCs w:val="32"/>
                <w:lang w:bidi="th-TH"/>
              </w:rPr>
            </w:pPr>
          </w:p>
        </w:tc>
        <w:tc>
          <w:tcPr>
            <w:tcW w:w="1498" w:type="dxa"/>
            <w:noWrap/>
          </w:tcPr>
          <w:p w:rsidR="00ED0841" w:rsidRDefault="00ED0841">
            <w:pPr>
              <w:spacing w:line="560" w:lineRule="exact"/>
              <w:jc w:val="center"/>
              <w:rPr>
                <w:rFonts w:ascii="仿宋_GB2312" w:eastAsia="仿宋_GB2312" w:cs="楷体_GB2312"/>
                <w:sz w:val="32"/>
                <w:szCs w:val="32"/>
                <w:lang w:bidi="th-TH"/>
              </w:rPr>
            </w:pPr>
          </w:p>
        </w:tc>
      </w:tr>
      <w:tr w:rsidR="00ED0841">
        <w:trPr>
          <w:jc w:val="center"/>
        </w:trPr>
        <w:tc>
          <w:tcPr>
            <w:tcW w:w="1101" w:type="dxa"/>
            <w:noWrap/>
          </w:tcPr>
          <w:p w:rsidR="00ED0841" w:rsidRDefault="00ED0841">
            <w:pPr>
              <w:spacing w:line="560" w:lineRule="exact"/>
              <w:jc w:val="center"/>
              <w:rPr>
                <w:rFonts w:ascii="仿宋_GB2312" w:eastAsia="仿宋_GB2312" w:cs="楷体_GB2312"/>
                <w:sz w:val="32"/>
                <w:szCs w:val="32"/>
                <w:lang w:bidi="th-TH"/>
              </w:rPr>
            </w:pPr>
          </w:p>
        </w:tc>
        <w:tc>
          <w:tcPr>
            <w:tcW w:w="2307" w:type="dxa"/>
            <w:noWrap/>
          </w:tcPr>
          <w:p w:rsidR="00ED0841" w:rsidRDefault="00ED0841">
            <w:pPr>
              <w:spacing w:line="560" w:lineRule="exact"/>
              <w:jc w:val="center"/>
              <w:rPr>
                <w:rFonts w:ascii="仿宋_GB2312" w:eastAsia="仿宋_GB2312" w:cs="楷体_GB2312"/>
                <w:sz w:val="32"/>
                <w:szCs w:val="32"/>
                <w:lang w:bidi="th-TH"/>
              </w:rPr>
            </w:pPr>
          </w:p>
        </w:tc>
        <w:tc>
          <w:tcPr>
            <w:tcW w:w="1704" w:type="dxa"/>
            <w:noWrap/>
          </w:tcPr>
          <w:p w:rsidR="00ED0841" w:rsidRDefault="00ED0841">
            <w:pPr>
              <w:spacing w:line="560" w:lineRule="exact"/>
              <w:jc w:val="center"/>
              <w:rPr>
                <w:rFonts w:ascii="仿宋_GB2312" w:eastAsia="仿宋_GB2312" w:cs="楷体_GB2312"/>
                <w:sz w:val="32"/>
                <w:szCs w:val="32"/>
                <w:lang w:bidi="th-TH"/>
              </w:rPr>
            </w:pPr>
          </w:p>
        </w:tc>
        <w:tc>
          <w:tcPr>
            <w:tcW w:w="1705" w:type="dxa"/>
            <w:noWrap/>
          </w:tcPr>
          <w:p w:rsidR="00ED0841" w:rsidRDefault="00ED0841">
            <w:pPr>
              <w:spacing w:line="560" w:lineRule="exact"/>
              <w:jc w:val="center"/>
              <w:rPr>
                <w:rFonts w:ascii="仿宋_GB2312" w:eastAsia="仿宋_GB2312" w:cs="楷体_GB2312"/>
                <w:sz w:val="32"/>
                <w:szCs w:val="32"/>
                <w:lang w:bidi="th-TH"/>
              </w:rPr>
            </w:pPr>
          </w:p>
        </w:tc>
        <w:tc>
          <w:tcPr>
            <w:tcW w:w="1498" w:type="dxa"/>
            <w:noWrap/>
          </w:tcPr>
          <w:p w:rsidR="00ED0841" w:rsidRDefault="00ED0841">
            <w:pPr>
              <w:spacing w:line="560" w:lineRule="exact"/>
              <w:jc w:val="center"/>
              <w:rPr>
                <w:rFonts w:ascii="仿宋_GB2312" w:eastAsia="仿宋_GB2312" w:cs="楷体_GB2312"/>
                <w:sz w:val="32"/>
                <w:szCs w:val="32"/>
                <w:lang w:bidi="th-TH"/>
              </w:rPr>
            </w:pPr>
          </w:p>
        </w:tc>
      </w:tr>
      <w:tr w:rsidR="00ED0841">
        <w:trPr>
          <w:jc w:val="center"/>
        </w:trPr>
        <w:tc>
          <w:tcPr>
            <w:tcW w:w="1101" w:type="dxa"/>
            <w:noWrap/>
          </w:tcPr>
          <w:p w:rsidR="00ED0841" w:rsidRDefault="00ED0841">
            <w:pPr>
              <w:spacing w:line="560" w:lineRule="exact"/>
              <w:jc w:val="center"/>
              <w:rPr>
                <w:rFonts w:ascii="仿宋_GB2312" w:eastAsia="仿宋_GB2312" w:cs="楷体_GB2312"/>
                <w:sz w:val="32"/>
                <w:szCs w:val="32"/>
                <w:lang w:bidi="th-TH"/>
              </w:rPr>
            </w:pPr>
          </w:p>
        </w:tc>
        <w:tc>
          <w:tcPr>
            <w:tcW w:w="2307" w:type="dxa"/>
            <w:noWrap/>
          </w:tcPr>
          <w:p w:rsidR="00ED0841" w:rsidRDefault="00ED0841">
            <w:pPr>
              <w:spacing w:line="560" w:lineRule="exact"/>
              <w:jc w:val="center"/>
              <w:rPr>
                <w:rFonts w:ascii="仿宋_GB2312" w:eastAsia="仿宋_GB2312" w:cs="楷体_GB2312"/>
                <w:sz w:val="32"/>
                <w:szCs w:val="32"/>
                <w:lang w:bidi="th-TH"/>
              </w:rPr>
            </w:pPr>
          </w:p>
        </w:tc>
        <w:tc>
          <w:tcPr>
            <w:tcW w:w="1704" w:type="dxa"/>
            <w:noWrap/>
          </w:tcPr>
          <w:p w:rsidR="00ED0841" w:rsidRDefault="00ED0841">
            <w:pPr>
              <w:spacing w:line="560" w:lineRule="exact"/>
              <w:jc w:val="center"/>
              <w:rPr>
                <w:rFonts w:ascii="仿宋_GB2312" w:eastAsia="仿宋_GB2312" w:cs="楷体_GB2312"/>
                <w:sz w:val="32"/>
                <w:szCs w:val="32"/>
                <w:lang w:bidi="th-TH"/>
              </w:rPr>
            </w:pPr>
          </w:p>
        </w:tc>
        <w:tc>
          <w:tcPr>
            <w:tcW w:w="1705" w:type="dxa"/>
            <w:noWrap/>
          </w:tcPr>
          <w:p w:rsidR="00ED0841" w:rsidRDefault="00ED0841">
            <w:pPr>
              <w:spacing w:line="560" w:lineRule="exact"/>
              <w:jc w:val="center"/>
              <w:rPr>
                <w:rFonts w:ascii="仿宋_GB2312" w:eastAsia="仿宋_GB2312" w:cs="楷体_GB2312"/>
                <w:sz w:val="32"/>
                <w:szCs w:val="32"/>
                <w:lang w:bidi="th-TH"/>
              </w:rPr>
            </w:pPr>
          </w:p>
        </w:tc>
        <w:tc>
          <w:tcPr>
            <w:tcW w:w="1498" w:type="dxa"/>
            <w:noWrap/>
          </w:tcPr>
          <w:p w:rsidR="00ED0841" w:rsidRDefault="00ED0841">
            <w:pPr>
              <w:spacing w:line="560" w:lineRule="exact"/>
              <w:jc w:val="center"/>
              <w:rPr>
                <w:rFonts w:ascii="仿宋_GB2312" w:eastAsia="仿宋_GB2312" w:cs="楷体_GB2312"/>
                <w:sz w:val="32"/>
                <w:szCs w:val="32"/>
                <w:lang w:bidi="th-TH"/>
              </w:rPr>
            </w:pPr>
          </w:p>
        </w:tc>
      </w:tr>
      <w:tr w:rsidR="00ED0841">
        <w:trPr>
          <w:jc w:val="center"/>
        </w:trPr>
        <w:tc>
          <w:tcPr>
            <w:tcW w:w="1101" w:type="dxa"/>
            <w:noWrap/>
          </w:tcPr>
          <w:p w:rsidR="00ED0841" w:rsidRDefault="00ED0841">
            <w:pPr>
              <w:spacing w:line="560" w:lineRule="exact"/>
              <w:jc w:val="center"/>
              <w:rPr>
                <w:rFonts w:ascii="仿宋_GB2312" w:eastAsia="仿宋_GB2312" w:cs="楷体_GB2312"/>
                <w:sz w:val="32"/>
                <w:szCs w:val="32"/>
                <w:lang w:bidi="th-TH"/>
              </w:rPr>
            </w:pPr>
          </w:p>
        </w:tc>
        <w:tc>
          <w:tcPr>
            <w:tcW w:w="2307" w:type="dxa"/>
            <w:noWrap/>
          </w:tcPr>
          <w:p w:rsidR="00ED0841" w:rsidRDefault="00ED0841">
            <w:pPr>
              <w:spacing w:line="560" w:lineRule="exact"/>
              <w:jc w:val="center"/>
              <w:rPr>
                <w:rFonts w:ascii="仿宋_GB2312" w:eastAsia="仿宋_GB2312" w:cs="楷体_GB2312"/>
                <w:sz w:val="32"/>
                <w:szCs w:val="32"/>
                <w:lang w:bidi="th-TH"/>
              </w:rPr>
            </w:pPr>
          </w:p>
        </w:tc>
        <w:tc>
          <w:tcPr>
            <w:tcW w:w="1704" w:type="dxa"/>
            <w:noWrap/>
          </w:tcPr>
          <w:p w:rsidR="00ED0841" w:rsidRDefault="00ED0841">
            <w:pPr>
              <w:spacing w:line="560" w:lineRule="exact"/>
              <w:jc w:val="center"/>
              <w:rPr>
                <w:rFonts w:ascii="仿宋_GB2312" w:eastAsia="仿宋_GB2312" w:cs="楷体_GB2312"/>
                <w:sz w:val="32"/>
                <w:szCs w:val="32"/>
                <w:lang w:bidi="th-TH"/>
              </w:rPr>
            </w:pPr>
          </w:p>
        </w:tc>
        <w:tc>
          <w:tcPr>
            <w:tcW w:w="1705" w:type="dxa"/>
            <w:noWrap/>
          </w:tcPr>
          <w:p w:rsidR="00ED0841" w:rsidRDefault="00ED0841">
            <w:pPr>
              <w:spacing w:line="560" w:lineRule="exact"/>
              <w:jc w:val="center"/>
              <w:rPr>
                <w:rFonts w:ascii="仿宋_GB2312" w:eastAsia="仿宋_GB2312" w:cs="楷体_GB2312"/>
                <w:sz w:val="32"/>
                <w:szCs w:val="32"/>
                <w:lang w:bidi="th-TH"/>
              </w:rPr>
            </w:pPr>
          </w:p>
        </w:tc>
        <w:tc>
          <w:tcPr>
            <w:tcW w:w="1498" w:type="dxa"/>
            <w:noWrap/>
          </w:tcPr>
          <w:p w:rsidR="00ED0841" w:rsidRDefault="00ED0841">
            <w:pPr>
              <w:spacing w:line="560" w:lineRule="exact"/>
              <w:jc w:val="center"/>
              <w:rPr>
                <w:rFonts w:ascii="仿宋_GB2312" w:eastAsia="仿宋_GB2312" w:cs="楷体_GB2312"/>
                <w:sz w:val="32"/>
                <w:szCs w:val="32"/>
                <w:lang w:bidi="th-TH"/>
              </w:rPr>
            </w:pPr>
          </w:p>
        </w:tc>
      </w:tr>
      <w:tr w:rsidR="00ED0841">
        <w:trPr>
          <w:jc w:val="center"/>
        </w:trPr>
        <w:tc>
          <w:tcPr>
            <w:tcW w:w="1101" w:type="dxa"/>
            <w:noWrap/>
          </w:tcPr>
          <w:p w:rsidR="00ED0841" w:rsidRDefault="00ED0841">
            <w:pPr>
              <w:spacing w:line="560" w:lineRule="exact"/>
              <w:jc w:val="center"/>
              <w:rPr>
                <w:rFonts w:ascii="仿宋_GB2312" w:eastAsia="仿宋_GB2312" w:cs="楷体_GB2312"/>
                <w:sz w:val="32"/>
                <w:szCs w:val="32"/>
                <w:lang w:bidi="th-TH"/>
              </w:rPr>
            </w:pPr>
          </w:p>
        </w:tc>
        <w:tc>
          <w:tcPr>
            <w:tcW w:w="2307" w:type="dxa"/>
            <w:noWrap/>
          </w:tcPr>
          <w:p w:rsidR="00ED0841" w:rsidRDefault="00ED0841">
            <w:pPr>
              <w:spacing w:line="560" w:lineRule="exact"/>
              <w:jc w:val="center"/>
              <w:rPr>
                <w:rFonts w:ascii="仿宋_GB2312" w:eastAsia="仿宋_GB2312" w:cs="楷体_GB2312"/>
                <w:sz w:val="32"/>
                <w:szCs w:val="32"/>
                <w:lang w:bidi="th-TH"/>
              </w:rPr>
            </w:pPr>
          </w:p>
        </w:tc>
        <w:tc>
          <w:tcPr>
            <w:tcW w:w="1704" w:type="dxa"/>
            <w:noWrap/>
          </w:tcPr>
          <w:p w:rsidR="00ED0841" w:rsidRDefault="00ED0841">
            <w:pPr>
              <w:spacing w:line="560" w:lineRule="exact"/>
              <w:jc w:val="center"/>
              <w:rPr>
                <w:rFonts w:ascii="仿宋_GB2312" w:eastAsia="仿宋_GB2312" w:cs="楷体_GB2312"/>
                <w:sz w:val="32"/>
                <w:szCs w:val="32"/>
                <w:lang w:bidi="th-TH"/>
              </w:rPr>
            </w:pPr>
          </w:p>
        </w:tc>
        <w:tc>
          <w:tcPr>
            <w:tcW w:w="1705" w:type="dxa"/>
            <w:noWrap/>
          </w:tcPr>
          <w:p w:rsidR="00ED0841" w:rsidRDefault="00ED0841">
            <w:pPr>
              <w:spacing w:line="560" w:lineRule="exact"/>
              <w:jc w:val="center"/>
              <w:rPr>
                <w:rFonts w:ascii="仿宋_GB2312" w:eastAsia="仿宋_GB2312" w:cs="楷体_GB2312"/>
                <w:sz w:val="32"/>
                <w:szCs w:val="32"/>
                <w:lang w:bidi="th-TH"/>
              </w:rPr>
            </w:pPr>
          </w:p>
        </w:tc>
        <w:tc>
          <w:tcPr>
            <w:tcW w:w="1498" w:type="dxa"/>
            <w:noWrap/>
          </w:tcPr>
          <w:p w:rsidR="00ED0841" w:rsidRDefault="00ED0841">
            <w:pPr>
              <w:spacing w:line="560" w:lineRule="exact"/>
              <w:jc w:val="center"/>
              <w:rPr>
                <w:rFonts w:ascii="仿宋_GB2312" w:eastAsia="仿宋_GB2312" w:cs="楷体_GB2312"/>
                <w:sz w:val="32"/>
                <w:szCs w:val="32"/>
                <w:lang w:bidi="th-TH"/>
              </w:rPr>
            </w:pPr>
          </w:p>
        </w:tc>
      </w:tr>
      <w:tr w:rsidR="00ED0841">
        <w:trPr>
          <w:jc w:val="center"/>
        </w:trPr>
        <w:tc>
          <w:tcPr>
            <w:tcW w:w="1101" w:type="dxa"/>
            <w:noWrap/>
          </w:tcPr>
          <w:p w:rsidR="00ED0841" w:rsidRDefault="00ED0841">
            <w:pPr>
              <w:spacing w:line="560" w:lineRule="exact"/>
              <w:jc w:val="center"/>
              <w:rPr>
                <w:rFonts w:ascii="仿宋_GB2312" w:eastAsia="仿宋_GB2312" w:cs="楷体_GB2312"/>
                <w:sz w:val="32"/>
                <w:szCs w:val="32"/>
                <w:lang w:bidi="th-TH"/>
              </w:rPr>
            </w:pPr>
          </w:p>
        </w:tc>
        <w:tc>
          <w:tcPr>
            <w:tcW w:w="2307" w:type="dxa"/>
            <w:noWrap/>
          </w:tcPr>
          <w:p w:rsidR="00ED0841" w:rsidRDefault="00ED0841">
            <w:pPr>
              <w:spacing w:line="560" w:lineRule="exact"/>
              <w:jc w:val="center"/>
              <w:rPr>
                <w:rFonts w:ascii="仿宋_GB2312" w:eastAsia="仿宋_GB2312" w:cs="楷体_GB2312"/>
                <w:sz w:val="32"/>
                <w:szCs w:val="32"/>
                <w:lang w:bidi="th-TH"/>
              </w:rPr>
            </w:pPr>
          </w:p>
        </w:tc>
        <w:tc>
          <w:tcPr>
            <w:tcW w:w="1704" w:type="dxa"/>
            <w:noWrap/>
          </w:tcPr>
          <w:p w:rsidR="00ED0841" w:rsidRDefault="00ED0841">
            <w:pPr>
              <w:spacing w:line="560" w:lineRule="exact"/>
              <w:jc w:val="center"/>
              <w:rPr>
                <w:rFonts w:ascii="仿宋_GB2312" w:eastAsia="仿宋_GB2312" w:cs="楷体_GB2312"/>
                <w:sz w:val="32"/>
                <w:szCs w:val="32"/>
                <w:lang w:bidi="th-TH"/>
              </w:rPr>
            </w:pPr>
          </w:p>
        </w:tc>
        <w:tc>
          <w:tcPr>
            <w:tcW w:w="1705" w:type="dxa"/>
            <w:noWrap/>
          </w:tcPr>
          <w:p w:rsidR="00ED0841" w:rsidRDefault="00ED0841">
            <w:pPr>
              <w:spacing w:line="560" w:lineRule="exact"/>
              <w:jc w:val="center"/>
              <w:rPr>
                <w:rFonts w:ascii="仿宋_GB2312" w:eastAsia="仿宋_GB2312" w:cs="楷体_GB2312"/>
                <w:sz w:val="32"/>
                <w:szCs w:val="32"/>
                <w:lang w:bidi="th-TH"/>
              </w:rPr>
            </w:pPr>
          </w:p>
        </w:tc>
        <w:tc>
          <w:tcPr>
            <w:tcW w:w="1498" w:type="dxa"/>
            <w:noWrap/>
          </w:tcPr>
          <w:p w:rsidR="00ED0841" w:rsidRDefault="00ED0841">
            <w:pPr>
              <w:spacing w:line="560" w:lineRule="exact"/>
              <w:jc w:val="center"/>
              <w:rPr>
                <w:rFonts w:ascii="仿宋_GB2312" w:eastAsia="仿宋_GB2312" w:cs="楷体_GB2312"/>
                <w:sz w:val="32"/>
                <w:szCs w:val="32"/>
                <w:lang w:bidi="th-TH"/>
              </w:rPr>
            </w:pPr>
          </w:p>
        </w:tc>
      </w:tr>
    </w:tbl>
    <w:p w:rsidR="00ED0841" w:rsidRDefault="00ED0841">
      <w:pPr>
        <w:spacing w:line="560" w:lineRule="exact"/>
        <w:rPr>
          <w:rFonts w:ascii="仿宋_GB2312" w:eastAsia="仿宋_GB2312" w:cs="楷体_GB2312"/>
          <w:sz w:val="32"/>
          <w:szCs w:val="32"/>
          <w:lang w:bidi="th-TH"/>
        </w:rPr>
      </w:pPr>
    </w:p>
    <w:p w:rsidR="00ED0841" w:rsidRDefault="00ED0841">
      <w:pPr>
        <w:spacing w:line="560" w:lineRule="exact"/>
        <w:rPr>
          <w:rFonts w:ascii="仿宋_GB2312" w:eastAsia="仿宋_GB2312" w:cs="楷体_GB2312"/>
          <w:sz w:val="32"/>
          <w:szCs w:val="32"/>
          <w:lang w:bidi="th-TH"/>
        </w:rPr>
      </w:pPr>
    </w:p>
    <w:p w:rsidR="00ED0841" w:rsidRDefault="00ED0841">
      <w:pPr>
        <w:spacing w:line="560" w:lineRule="exact"/>
        <w:rPr>
          <w:rFonts w:ascii="仿宋_GB2312" w:eastAsia="仿宋_GB2312" w:cs="楷体_GB2312"/>
          <w:sz w:val="32"/>
          <w:szCs w:val="32"/>
          <w:lang w:bidi="th-TH"/>
        </w:rPr>
      </w:pPr>
    </w:p>
    <w:p w:rsidR="00ED0841" w:rsidRDefault="00ED0841">
      <w:pPr>
        <w:spacing w:line="560" w:lineRule="exact"/>
        <w:rPr>
          <w:rFonts w:ascii="仿宋_GB2312" w:eastAsia="仿宋_GB2312" w:cs="楷体_GB2312"/>
          <w:sz w:val="32"/>
          <w:szCs w:val="32"/>
          <w:lang w:bidi="th-TH"/>
        </w:rPr>
      </w:pPr>
    </w:p>
    <w:p w:rsidR="00ED0841" w:rsidRDefault="00ED0841">
      <w:pPr>
        <w:spacing w:line="560" w:lineRule="exact"/>
        <w:rPr>
          <w:rFonts w:ascii="仿宋_GB2312" w:eastAsia="仿宋_GB2312" w:cs="楷体_GB2312"/>
          <w:sz w:val="32"/>
          <w:szCs w:val="32"/>
          <w:lang w:bidi="th-TH"/>
        </w:rPr>
      </w:pPr>
    </w:p>
    <w:p w:rsidR="00ED0841" w:rsidRDefault="00ED0841">
      <w:pPr>
        <w:spacing w:line="560" w:lineRule="exact"/>
        <w:rPr>
          <w:rFonts w:ascii="仿宋_GB2312" w:eastAsia="仿宋_GB2312" w:cs="楷体_GB2312"/>
          <w:sz w:val="32"/>
          <w:szCs w:val="32"/>
          <w:lang w:bidi="th-TH"/>
        </w:rPr>
      </w:pPr>
    </w:p>
    <w:p w:rsidR="00ED0841" w:rsidRDefault="00ED0841">
      <w:pPr>
        <w:spacing w:line="560" w:lineRule="exact"/>
        <w:rPr>
          <w:rFonts w:ascii="仿宋_GB2312" w:eastAsia="仿宋_GB2312" w:cs="楷体_GB2312"/>
          <w:sz w:val="32"/>
          <w:szCs w:val="32"/>
          <w:lang w:bidi="th-TH"/>
        </w:rPr>
      </w:pPr>
    </w:p>
    <w:p w:rsidR="00ED0841" w:rsidRDefault="00ED0841">
      <w:pPr>
        <w:spacing w:line="560" w:lineRule="exact"/>
        <w:rPr>
          <w:rFonts w:ascii="仿宋_GB2312" w:eastAsia="仿宋_GB2312" w:cs="楷体_GB2312"/>
          <w:sz w:val="32"/>
          <w:szCs w:val="32"/>
          <w:lang w:bidi="th-TH"/>
        </w:rPr>
      </w:pPr>
    </w:p>
    <w:p w:rsidR="00ED0841" w:rsidRDefault="00F62D2E">
      <w:pPr>
        <w:spacing w:line="560" w:lineRule="exact"/>
        <w:rPr>
          <w:rFonts w:ascii="黑体" w:eastAsia="黑体" w:hAnsi="黑体"/>
          <w:sz w:val="32"/>
          <w:szCs w:val="32"/>
        </w:rPr>
      </w:pPr>
      <w:r>
        <w:rPr>
          <w:rFonts w:ascii="仿宋_GB2312" w:eastAsia="仿宋_GB2312" w:cs="楷体_GB2312"/>
          <w:sz w:val="32"/>
          <w:szCs w:val="32"/>
          <w:lang w:bidi="th-TH"/>
        </w:rPr>
        <w:br w:type="page"/>
      </w:r>
      <w:r>
        <w:rPr>
          <w:rFonts w:ascii="黑体" w:eastAsia="黑体" w:hAnsi="黑体" w:hint="eastAsia"/>
          <w:sz w:val="32"/>
          <w:szCs w:val="32"/>
        </w:rPr>
        <w:lastRenderedPageBreak/>
        <w:t>附件</w:t>
      </w:r>
      <w:r>
        <w:rPr>
          <w:rFonts w:ascii="黑体" w:eastAsia="黑体" w:hAnsi="黑体" w:hint="eastAsia"/>
          <w:sz w:val="32"/>
          <w:szCs w:val="32"/>
        </w:rPr>
        <w:t>2</w:t>
      </w:r>
    </w:p>
    <w:p w:rsidR="00ED0841" w:rsidRDefault="00ED0841">
      <w:pPr>
        <w:rPr>
          <w:rFonts w:ascii="仿宋_GB2312" w:eastAsia="仿宋_GB2312" w:hAnsi="华文中宋"/>
          <w:sz w:val="32"/>
          <w:szCs w:val="32"/>
        </w:rPr>
      </w:pPr>
    </w:p>
    <w:p w:rsidR="00ED0841" w:rsidRDefault="00F62D2E">
      <w:pPr>
        <w:tabs>
          <w:tab w:val="left" w:pos="6120"/>
        </w:tabs>
        <w:spacing w:line="560" w:lineRule="exact"/>
        <w:jc w:val="center"/>
        <w:rPr>
          <w:rStyle w:val="a6"/>
          <w:rFonts w:ascii="方正小标宋简体" w:eastAsia="方正小标宋简体"/>
          <w:b w:val="0"/>
          <w:bCs/>
          <w:sz w:val="44"/>
        </w:rPr>
      </w:pPr>
      <w:r>
        <w:rPr>
          <w:rStyle w:val="a6"/>
          <w:rFonts w:ascii="方正小标宋简体" w:eastAsia="方正小标宋简体" w:hint="eastAsia"/>
          <w:b w:val="0"/>
          <w:bCs/>
          <w:sz w:val="44"/>
        </w:rPr>
        <w:t>工程款、劳务费结算支付隐患排查</w:t>
      </w:r>
    </w:p>
    <w:p w:rsidR="00ED0841" w:rsidRDefault="00F62D2E">
      <w:pPr>
        <w:tabs>
          <w:tab w:val="left" w:pos="6120"/>
        </w:tabs>
        <w:spacing w:line="560" w:lineRule="exact"/>
        <w:jc w:val="center"/>
        <w:rPr>
          <w:rFonts w:ascii="仿宋_GB2312" w:eastAsia="仿宋_GB2312" w:hAnsi="华文中宋"/>
          <w:bCs/>
          <w:sz w:val="24"/>
        </w:rPr>
      </w:pPr>
      <w:r>
        <w:rPr>
          <w:rStyle w:val="a6"/>
          <w:rFonts w:ascii="方正小标宋简体" w:eastAsia="方正小标宋简体" w:hint="eastAsia"/>
          <w:b w:val="0"/>
          <w:bCs/>
          <w:sz w:val="44"/>
        </w:rPr>
        <w:t>企业自查表</w:t>
      </w:r>
    </w:p>
    <w:p w:rsidR="00ED0841" w:rsidRDefault="00F62D2E">
      <w:pPr>
        <w:rPr>
          <w:rFonts w:ascii="仿宋_GB2312" w:eastAsia="仿宋_GB2312" w:hAnsi="华文中宋"/>
          <w:sz w:val="24"/>
        </w:rPr>
      </w:pPr>
      <w:r>
        <w:rPr>
          <w:rFonts w:ascii="仿宋_GB2312" w:eastAsia="仿宋_GB2312" w:hAnsi="华文中宋" w:hint="eastAsia"/>
          <w:sz w:val="24"/>
        </w:rPr>
        <w:t>隐患类别：□工程款</w:t>
      </w:r>
      <w:r>
        <w:rPr>
          <w:rFonts w:ascii="仿宋_GB2312" w:eastAsia="仿宋_GB2312" w:hAnsi="华文中宋" w:hint="eastAsia"/>
          <w:sz w:val="24"/>
        </w:rPr>
        <w:t xml:space="preserve">  </w:t>
      </w:r>
      <w:r>
        <w:rPr>
          <w:rFonts w:ascii="仿宋_GB2312" w:eastAsia="仿宋_GB2312" w:hAnsi="华文中宋" w:hint="eastAsia"/>
          <w:sz w:val="24"/>
        </w:rPr>
        <w:t>□劳务费（</w:t>
      </w:r>
      <w:proofErr w:type="gramStart"/>
      <w:r>
        <w:rPr>
          <w:rFonts w:ascii="仿宋_GB2312" w:eastAsia="仿宋_GB2312" w:hAnsi="华文中宋" w:hint="eastAsia"/>
          <w:sz w:val="24"/>
        </w:rPr>
        <w:t>请涂选</w:t>
      </w:r>
      <w:proofErr w:type="gramEnd"/>
      <w:r>
        <w:rPr>
          <w:rFonts w:ascii="仿宋_GB2312" w:eastAsia="仿宋_GB2312" w:hAnsi="华文中宋" w:hint="eastAsia"/>
          <w:sz w:val="24"/>
        </w:rPr>
        <w:t>其一）</w:t>
      </w:r>
    </w:p>
    <w:p w:rsidR="00ED0841" w:rsidRDefault="00F62D2E">
      <w:pPr>
        <w:rPr>
          <w:rFonts w:ascii="仿宋_GB2312" w:eastAsia="仿宋_GB2312" w:hAnsi="华文中宋"/>
          <w:sz w:val="24"/>
        </w:rPr>
      </w:pPr>
      <w:r>
        <w:rPr>
          <w:rFonts w:ascii="仿宋_GB2312" w:eastAsia="仿宋_GB2312" w:hAnsi="华文中宋" w:hint="eastAsia"/>
          <w:sz w:val="24"/>
        </w:rPr>
        <w:t>填报单位：</w:t>
      </w:r>
      <w:r>
        <w:rPr>
          <w:rFonts w:ascii="仿宋_GB2312" w:eastAsia="仿宋_GB2312" w:hAnsi="华文中宋"/>
          <w:sz w:val="24"/>
        </w:rPr>
        <w:t xml:space="preserve">           </w:t>
      </w:r>
      <w:r>
        <w:rPr>
          <w:rFonts w:ascii="仿宋_GB2312" w:eastAsia="仿宋_GB2312" w:hAnsi="华文中宋" w:hint="eastAsia"/>
          <w:sz w:val="24"/>
        </w:rPr>
        <w:t xml:space="preserve">   </w:t>
      </w:r>
      <w:r>
        <w:rPr>
          <w:rFonts w:ascii="仿宋_GB2312" w:eastAsia="仿宋_GB2312" w:hAnsi="华文中宋"/>
          <w:sz w:val="24"/>
        </w:rPr>
        <w:t xml:space="preserve">        </w:t>
      </w:r>
      <w:r>
        <w:rPr>
          <w:rFonts w:ascii="仿宋_GB2312" w:eastAsia="仿宋_GB2312" w:hAnsi="华文中宋" w:hint="eastAsia"/>
          <w:sz w:val="24"/>
        </w:rPr>
        <w:t xml:space="preserve">         </w:t>
      </w:r>
      <w:r>
        <w:rPr>
          <w:rFonts w:ascii="仿宋_GB2312" w:eastAsia="仿宋_GB2312" w:hAnsi="华文中宋" w:hint="eastAsia"/>
          <w:sz w:val="24"/>
        </w:rPr>
        <w:t>填报日期：</w:t>
      </w:r>
      <w:r>
        <w:rPr>
          <w:rFonts w:ascii="仿宋_GB2312" w:eastAsia="仿宋_GB2312" w:hAnsi="华文中宋"/>
          <w:sz w:val="24"/>
        </w:rPr>
        <w:t xml:space="preserve">   </w:t>
      </w:r>
      <w:r>
        <w:rPr>
          <w:rFonts w:ascii="仿宋_GB2312" w:eastAsia="仿宋_GB2312" w:hAnsi="华文中宋" w:hint="eastAsia"/>
          <w:sz w:val="24"/>
        </w:rPr>
        <w:t>年</w:t>
      </w:r>
      <w:r>
        <w:rPr>
          <w:rFonts w:ascii="仿宋_GB2312" w:eastAsia="仿宋_GB2312" w:hAnsi="华文中宋"/>
          <w:sz w:val="24"/>
        </w:rPr>
        <w:t xml:space="preserve">  </w:t>
      </w:r>
      <w:r>
        <w:rPr>
          <w:rFonts w:ascii="仿宋_GB2312" w:eastAsia="仿宋_GB2312" w:hAnsi="华文中宋" w:hint="eastAsia"/>
          <w:sz w:val="24"/>
        </w:rPr>
        <w:t xml:space="preserve"> </w:t>
      </w:r>
      <w:r>
        <w:rPr>
          <w:rFonts w:ascii="仿宋_GB2312" w:eastAsia="仿宋_GB2312" w:hAnsi="华文中宋" w:hint="eastAsia"/>
          <w:sz w:val="24"/>
        </w:rPr>
        <w:t>月</w:t>
      </w:r>
      <w:r>
        <w:rPr>
          <w:rFonts w:ascii="仿宋_GB2312" w:eastAsia="仿宋_GB2312" w:hAnsi="华文中宋"/>
          <w:sz w:val="24"/>
        </w:rPr>
        <w:t xml:space="preserve"> </w:t>
      </w:r>
      <w:r>
        <w:rPr>
          <w:rFonts w:ascii="仿宋_GB2312" w:eastAsia="仿宋_GB2312" w:hAnsi="华文中宋" w:hint="eastAsia"/>
          <w:sz w:val="24"/>
        </w:rPr>
        <w:t xml:space="preserve">  </w:t>
      </w:r>
      <w:r>
        <w:rPr>
          <w:rFonts w:ascii="仿宋_GB2312" w:eastAsia="仿宋_GB2312" w:hAnsi="华文中宋" w:hint="eastAsia"/>
          <w:sz w:val="24"/>
        </w:rPr>
        <w:t>日</w:t>
      </w:r>
    </w:p>
    <w:tbl>
      <w:tblPr>
        <w:tblpPr w:leftFromText="180" w:rightFromText="180" w:vertAnchor="text" w:horzAnchor="margin" w:tblpXSpec="center" w:tblpY="3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783"/>
        <w:gridCol w:w="863"/>
        <w:gridCol w:w="628"/>
        <w:gridCol w:w="1125"/>
        <w:gridCol w:w="1213"/>
        <w:gridCol w:w="1930"/>
        <w:gridCol w:w="732"/>
      </w:tblGrid>
      <w:tr w:rsidR="00ED0841">
        <w:trPr>
          <w:trHeight w:val="699"/>
        </w:trPr>
        <w:tc>
          <w:tcPr>
            <w:tcW w:w="1242" w:type="dxa"/>
            <w:noWrap/>
            <w:vAlign w:val="center"/>
          </w:tcPr>
          <w:p w:rsidR="00ED0841" w:rsidRDefault="00F62D2E">
            <w:pPr>
              <w:jc w:val="center"/>
              <w:rPr>
                <w:rFonts w:ascii="仿宋_GB2312" w:eastAsia="仿宋_GB2312" w:hAnsi="华文中宋"/>
                <w:sz w:val="24"/>
              </w:rPr>
            </w:pPr>
            <w:r>
              <w:rPr>
                <w:rFonts w:ascii="仿宋_GB2312" w:eastAsia="仿宋_GB2312" w:hAnsi="华文中宋" w:hint="eastAsia"/>
                <w:sz w:val="24"/>
              </w:rPr>
              <w:t>项目名称</w:t>
            </w:r>
          </w:p>
        </w:tc>
        <w:tc>
          <w:tcPr>
            <w:tcW w:w="7280" w:type="dxa"/>
            <w:gridSpan w:val="7"/>
            <w:noWrap/>
            <w:vAlign w:val="center"/>
          </w:tcPr>
          <w:p w:rsidR="00ED0841" w:rsidRDefault="00ED0841">
            <w:pPr>
              <w:rPr>
                <w:rFonts w:ascii="仿宋_GB2312" w:eastAsia="仿宋_GB2312" w:hAnsi="华文中宋"/>
                <w:sz w:val="28"/>
                <w:szCs w:val="28"/>
              </w:rPr>
            </w:pPr>
          </w:p>
        </w:tc>
      </w:tr>
      <w:tr w:rsidR="00ED0841">
        <w:trPr>
          <w:trHeight w:val="714"/>
        </w:trPr>
        <w:tc>
          <w:tcPr>
            <w:tcW w:w="1242" w:type="dxa"/>
            <w:noWrap/>
            <w:vAlign w:val="center"/>
          </w:tcPr>
          <w:p w:rsidR="00ED0841" w:rsidRDefault="00F62D2E">
            <w:pPr>
              <w:jc w:val="center"/>
              <w:rPr>
                <w:rFonts w:ascii="仿宋_GB2312" w:eastAsia="仿宋_GB2312" w:hAnsi="华文中宋"/>
                <w:sz w:val="24"/>
              </w:rPr>
            </w:pPr>
            <w:r>
              <w:rPr>
                <w:rFonts w:ascii="仿宋_GB2312" w:eastAsia="仿宋_GB2312" w:hAnsi="华文中宋" w:hint="eastAsia"/>
                <w:sz w:val="24"/>
              </w:rPr>
              <w:t>项目地址</w:t>
            </w:r>
          </w:p>
        </w:tc>
        <w:tc>
          <w:tcPr>
            <w:tcW w:w="7280" w:type="dxa"/>
            <w:gridSpan w:val="7"/>
            <w:noWrap/>
            <w:vAlign w:val="center"/>
          </w:tcPr>
          <w:p w:rsidR="00ED0841" w:rsidRDefault="00ED0841">
            <w:pPr>
              <w:ind w:firstLineChars="550" w:firstLine="1540"/>
              <w:jc w:val="center"/>
              <w:rPr>
                <w:rFonts w:ascii="仿宋_GB2312" w:eastAsia="仿宋_GB2312" w:hAnsi="华文中宋"/>
                <w:sz w:val="28"/>
                <w:szCs w:val="28"/>
                <w:u w:val="single"/>
              </w:rPr>
            </w:pPr>
          </w:p>
        </w:tc>
      </w:tr>
      <w:tr w:rsidR="00ED0841">
        <w:trPr>
          <w:trHeight w:val="1119"/>
        </w:trPr>
        <w:tc>
          <w:tcPr>
            <w:tcW w:w="1242" w:type="dxa"/>
            <w:vMerge w:val="restart"/>
            <w:noWrap/>
            <w:vAlign w:val="center"/>
          </w:tcPr>
          <w:p w:rsidR="00ED0841" w:rsidRDefault="00F62D2E">
            <w:pPr>
              <w:jc w:val="center"/>
              <w:rPr>
                <w:rFonts w:ascii="仿宋_GB2312" w:eastAsia="仿宋_GB2312" w:hAnsi="华文中宋"/>
                <w:sz w:val="24"/>
              </w:rPr>
            </w:pPr>
            <w:r>
              <w:rPr>
                <w:rFonts w:ascii="仿宋_GB2312" w:eastAsia="仿宋_GB2312" w:hAnsi="华文中宋" w:hint="eastAsia"/>
                <w:sz w:val="24"/>
              </w:rPr>
              <w:t>隐患的具体情况及化解情况</w:t>
            </w:r>
          </w:p>
        </w:tc>
        <w:tc>
          <w:tcPr>
            <w:tcW w:w="784" w:type="dxa"/>
            <w:noWrap/>
            <w:vAlign w:val="center"/>
          </w:tcPr>
          <w:p w:rsidR="00ED0841" w:rsidRDefault="00F62D2E">
            <w:pPr>
              <w:jc w:val="center"/>
              <w:rPr>
                <w:sz w:val="18"/>
                <w:szCs w:val="18"/>
              </w:rPr>
            </w:pPr>
            <w:r>
              <w:rPr>
                <w:rFonts w:hint="eastAsia"/>
                <w:sz w:val="18"/>
                <w:szCs w:val="18"/>
              </w:rPr>
              <w:t>序号</w:t>
            </w:r>
          </w:p>
        </w:tc>
        <w:tc>
          <w:tcPr>
            <w:tcW w:w="864" w:type="dxa"/>
            <w:noWrap/>
            <w:vAlign w:val="center"/>
          </w:tcPr>
          <w:p w:rsidR="00ED0841" w:rsidRDefault="00F62D2E">
            <w:pPr>
              <w:jc w:val="center"/>
              <w:rPr>
                <w:sz w:val="18"/>
                <w:szCs w:val="18"/>
              </w:rPr>
            </w:pPr>
            <w:r>
              <w:rPr>
                <w:rFonts w:hint="eastAsia"/>
                <w:sz w:val="18"/>
                <w:szCs w:val="18"/>
              </w:rPr>
              <w:t>隐患项目</w:t>
            </w:r>
          </w:p>
        </w:tc>
        <w:tc>
          <w:tcPr>
            <w:tcW w:w="628" w:type="dxa"/>
            <w:noWrap/>
            <w:vAlign w:val="center"/>
          </w:tcPr>
          <w:p w:rsidR="00ED0841" w:rsidRDefault="00F62D2E">
            <w:pPr>
              <w:jc w:val="center"/>
              <w:rPr>
                <w:sz w:val="18"/>
                <w:szCs w:val="18"/>
              </w:rPr>
            </w:pPr>
            <w:r>
              <w:rPr>
                <w:rFonts w:hint="eastAsia"/>
                <w:sz w:val="18"/>
                <w:szCs w:val="18"/>
              </w:rPr>
              <w:t>所属区</w:t>
            </w:r>
          </w:p>
        </w:tc>
        <w:tc>
          <w:tcPr>
            <w:tcW w:w="1126" w:type="dxa"/>
            <w:noWrap/>
            <w:vAlign w:val="center"/>
          </w:tcPr>
          <w:p w:rsidR="00ED0841" w:rsidRDefault="00F62D2E">
            <w:pPr>
              <w:jc w:val="center"/>
              <w:rPr>
                <w:sz w:val="18"/>
                <w:szCs w:val="18"/>
              </w:rPr>
            </w:pPr>
            <w:r>
              <w:rPr>
                <w:rFonts w:hint="eastAsia"/>
                <w:sz w:val="18"/>
                <w:szCs w:val="18"/>
              </w:rPr>
              <w:t>涉事各方</w:t>
            </w:r>
          </w:p>
          <w:p w:rsidR="00ED0841" w:rsidRDefault="00F62D2E">
            <w:pPr>
              <w:jc w:val="center"/>
              <w:rPr>
                <w:sz w:val="18"/>
                <w:szCs w:val="18"/>
              </w:rPr>
            </w:pPr>
            <w:r>
              <w:rPr>
                <w:rFonts w:hint="eastAsia"/>
                <w:sz w:val="18"/>
                <w:szCs w:val="18"/>
              </w:rPr>
              <w:t>名称</w:t>
            </w:r>
          </w:p>
        </w:tc>
        <w:tc>
          <w:tcPr>
            <w:tcW w:w="1214" w:type="dxa"/>
            <w:noWrap/>
            <w:vAlign w:val="center"/>
          </w:tcPr>
          <w:p w:rsidR="00ED0841" w:rsidRDefault="00F62D2E">
            <w:pPr>
              <w:jc w:val="center"/>
              <w:rPr>
                <w:sz w:val="18"/>
                <w:szCs w:val="18"/>
              </w:rPr>
            </w:pPr>
            <w:r>
              <w:rPr>
                <w:rFonts w:hint="eastAsia"/>
                <w:sz w:val="18"/>
                <w:szCs w:val="18"/>
              </w:rPr>
              <w:t>涉及金额、农民工人数</w:t>
            </w:r>
          </w:p>
        </w:tc>
        <w:tc>
          <w:tcPr>
            <w:tcW w:w="1932" w:type="dxa"/>
            <w:noWrap/>
            <w:vAlign w:val="center"/>
          </w:tcPr>
          <w:p w:rsidR="00ED0841" w:rsidRDefault="00F62D2E">
            <w:pPr>
              <w:jc w:val="center"/>
              <w:rPr>
                <w:sz w:val="18"/>
                <w:szCs w:val="18"/>
              </w:rPr>
            </w:pPr>
            <w:r>
              <w:rPr>
                <w:rFonts w:hint="eastAsia"/>
                <w:sz w:val="18"/>
                <w:szCs w:val="18"/>
              </w:rPr>
              <w:t>隐患化解情况</w:t>
            </w:r>
          </w:p>
        </w:tc>
        <w:tc>
          <w:tcPr>
            <w:tcW w:w="732" w:type="dxa"/>
            <w:noWrap/>
            <w:vAlign w:val="center"/>
          </w:tcPr>
          <w:p w:rsidR="00ED0841" w:rsidRDefault="00F62D2E">
            <w:pPr>
              <w:jc w:val="center"/>
              <w:rPr>
                <w:rFonts w:ascii="仿宋_GB2312" w:eastAsia="仿宋_GB2312" w:hAnsi="华文中宋"/>
                <w:sz w:val="18"/>
                <w:szCs w:val="18"/>
              </w:rPr>
            </w:pPr>
            <w:r>
              <w:rPr>
                <w:rFonts w:hint="eastAsia"/>
                <w:sz w:val="18"/>
                <w:szCs w:val="18"/>
              </w:rPr>
              <w:t>备注</w:t>
            </w:r>
          </w:p>
        </w:tc>
      </w:tr>
      <w:tr w:rsidR="00ED0841">
        <w:trPr>
          <w:trHeight w:val="2269"/>
        </w:trPr>
        <w:tc>
          <w:tcPr>
            <w:tcW w:w="1242" w:type="dxa"/>
            <w:vMerge/>
            <w:noWrap/>
            <w:vAlign w:val="center"/>
          </w:tcPr>
          <w:p w:rsidR="00ED0841" w:rsidRDefault="00ED0841">
            <w:pPr>
              <w:jc w:val="center"/>
              <w:rPr>
                <w:rFonts w:ascii="仿宋_GB2312" w:eastAsia="仿宋_GB2312" w:hAnsi="华文中宋"/>
                <w:sz w:val="24"/>
              </w:rPr>
            </w:pPr>
          </w:p>
        </w:tc>
        <w:tc>
          <w:tcPr>
            <w:tcW w:w="784" w:type="dxa"/>
            <w:noWrap/>
            <w:vAlign w:val="center"/>
          </w:tcPr>
          <w:p w:rsidR="00ED0841" w:rsidRDefault="00F62D2E">
            <w:pPr>
              <w:rPr>
                <w:sz w:val="18"/>
                <w:szCs w:val="18"/>
              </w:rPr>
            </w:pPr>
            <w:r>
              <w:rPr>
                <w:rFonts w:hint="eastAsia"/>
                <w:sz w:val="18"/>
                <w:szCs w:val="18"/>
              </w:rPr>
              <w:t>例：隐患项目</w:t>
            </w:r>
            <w:r>
              <w:rPr>
                <w:rFonts w:hint="eastAsia"/>
                <w:sz w:val="18"/>
                <w:szCs w:val="18"/>
              </w:rPr>
              <w:t>1</w:t>
            </w:r>
          </w:p>
        </w:tc>
        <w:tc>
          <w:tcPr>
            <w:tcW w:w="864" w:type="dxa"/>
            <w:noWrap/>
            <w:vAlign w:val="center"/>
          </w:tcPr>
          <w:p w:rsidR="00ED0841" w:rsidRDefault="00F62D2E">
            <w:pPr>
              <w:rPr>
                <w:sz w:val="18"/>
                <w:szCs w:val="18"/>
              </w:rPr>
            </w:pPr>
            <w:r>
              <w:rPr>
                <w:rFonts w:hint="eastAsia"/>
                <w:sz w:val="18"/>
                <w:szCs w:val="18"/>
              </w:rPr>
              <w:t>XXX</w:t>
            </w:r>
            <w:r>
              <w:rPr>
                <w:rFonts w:hint="eastAsia"/>
                <w:sz w:val="18"/>
                <w:szCs w:val="18"/>
              </w:rPr>
              <w:t>工程项目</w:t>
            </w:r>
          </w:p>
        </w:tc>
        <w:tc>
          <w:tcPr>
            <w:tcW w:w="628" w:type="dxa"/>
            <w:noWrap/>
            <w:vAlign w:val="center"/>
          </w:tcPr>
          <w:p w:rsidR="00ED0841" w:rsidRDefault="00F62D2E">
            <w:pPr>
              <w:rPr>
                <w:sz w:val="18"/>
                <w:szCs w:val="18"/>
              </w:rPr>
            </w:pPr>
            <w:r>
              <w:rPr>
                <w:rFonts w:hint="eastAsia"/>
                <w:sz w:val="18"/>
                <w:szCs w:val="18"/>
              </w:rPr>
              <w:t>XX</w:t>
            </w:r>
            <w:r>
              <w:rPr>
                <w:rFonts w:hint="eastAsia"/>
                <w:sz w:val="18"/>
                <w:szCs w:val="18"/>
              </w:rPr>
              <w:t>区</w:t>
            </w:r>
          </w:p>
        </w:tc>
        <w:tc>
          <w:tcPr>
            <w:tcW w:w="1126" w:type="dxa"/>
            <w:noWrap/>
            <w:vAlign w:val="center"/>
          </w:tcPr>
          <w:p w:rsidR="00ED0841" w:rsidRDefault="00F62D2E">
            <w:pPr>
              <w:rPr>
                <w:sz w:val="18"/>
                <w:szCs w:val="18"/>
              </w:rPr>
            </w:pPr>
            <w:r>
              <w:rPr>
                <w:rFonts w:hint="eastAsia"/>
                <w:sz w:val="18"/>
                <w:szCs w:val="18"/>
              </w:rPr>
              <w:t>XX</w:t>
            </w:r>
            <w:r>
              <w:rPr>
                <w:rFonts w:hint="eastAsia"/>
                <w:sz w:val="18"/>
                <w:szCs w:val="18"/>
              </w:rPr>
              <w:t>公司（开发方）、</w:t>
            </w:r>
            <w:r>
              <w:rPr>
                <w:rFonts w:hint="eastAsia"/>
                <w:sz w:val="18"/>
                <w:szCs w:val="18"/>
              </w:rPr>
              <w:t xml:space="preserve"> </w:t>
            </w:r>
            <w:r>
              <w:rPr>
                <w:rFonts w:hint="eastAsia"/>
                <w:sz w:val="18"/>
                <w:szCs w:val="18"/>
              </w:rPr>
              <w:t>XX</w:t>
            </w:r>
            <w:r>
              <w:rPr>
                <w:rFonts w:hint="eastAsia"/>
                <w:sz w:val="18"/>
                <w:szCs w:val="18"/>
              </w:rPr>
              <w:t>公司（总包）、</w:t>
            </w:r>
            <w:r>
              <w:rPr>
                <w:rFonts w:hint="eastAsia"/>
                <w:sz w:val="18"/>
                <w:szCs w:val="18"/>
              </w:rPr>
              <w:t>XX</w:t>
            </w:r>
            <w:r>
              <w:rPr>
                <w:rFonts w:hint="eastAsia"/>
                <w:sz w:val="18"/>
                <w:szCs w:val="18"/>
              </w:rPr>
              <w:t>公司（劳务）。（根据隐患类别选择填写涉事双方）</w:t>
            </w:r>
          </w:p>
        </w:tc>
        <w:tc>
          <w:tcPr>
            <w:tcW w:w="1214" w:type="dxa"/>
            <w:noWrap/>
            <w:vAlign w:val="center"/>
          </w:tcPr>
          <w:p w:rsidR="00ED0841" w:rsidRDefault="00F62D2E">
            <w:pPr>
              <w:rPr>
                <w:sz w:val="18"/>
                <w:szCs w:val="18"/>
              </w:rPr>
            </w:pPr>
            <w:r>
              <w:rPr>
                <w:rFonts w:hint="eastAsia"/>
                <w:sz w:val="18"/>
                <w:szCs w:val="18"/>
              </w:rPr>
              <w:t>XX</w:t>
            </w:r>
            <w:r>
              <w:rPr>
                <w:rFonts w:hint="eastAsia"/>
                <w:sz w:val="18"/>
                <w:szCs w:val="18"/>
              </w:rPr>
              <w:t>万元，</w:t>
            </w:r>
            <w:r>
              <w:rPr>
                <w:rFonts w:hint="eastAsia"/>
                <w:sz w:val="18"/>
                <w:szCs w:val="18"/>
              </w:rPr>
              <w:t>XX</w:t>
            </w:r>
            <w:r>
              <w:rPr>
                <w:rFonts w:hint="eastAsia"/>
                <w:sz w:val="18"/>
                <w:szCs w:val="18"/>
              </w:rPr>
              <w:t>人。（工程款隐患不填写人数）</w:t>
            </w:r>
          </w:p>
        </w:tc>
        <w:tc>
          <w:tcPr>
            <w:tcW w:w="1932" w:type="dxa"/>
            <w:noWrap/>
            <w:vAlign w:val="center"/>
          </w:tcPr>
          <w:p w:rsidR="00ED0841" w:rsidRDefault="00F62D2E">
            <w:pPr>
              <w:rPr>
                <w:sz w:val="18"/>
                <w:szCs w:val="18"/>
              </w:rPr>
            </w:pPr>
            <w:r>
              <w:rPr>
                <w:rFonts w:hint="eastAsia"/>
                <w:sz w:val="18"/>
                <w:szCs w:val="18"/>
              </w:rPr>
              <w:t>例：涉事双方正开展协商，目前拖欠工资已筹措</w:t>
            </w:r>
            <w:r>
              <w:rPr>
                <w:rFonts w:hint="eastAsia"/>
                <w:sz w:val="18"/>
                <w:szCs w:val="18"/>
              </w:rPr>
              <w:t>XX</w:t>
            </w:r>
            <w:r>
              <w:rPr>
                <w:rFonts w:hint="eastAsia"/>
                <w:sz w:val="18"/>
                <w:szCs w:val="18"/>
              </w:rPr>
              <w:t>并发放完毕，有关争议款项尚在协商解决中。</w:t>
            </w:r>
          </w:p>
        </w:tc>
        <w:tc>
          <w:tcPr>
            <w:tcW w:w="732" w:type="dxa"/>
            <w:noWrap/>
            <w:vAlign w:val="center"/>
          </w:tcPr>
          <w:p w:rsidR="00ED0841" w:rsidRDefault="00ED0841">
            <w:pPr>
              <w:jc w:val="center"/>
              <w:rPr>
                <w:rFonts w:ascii="仿宋_GB2312" w:eastAsia="仿宋_GB2312" w:hAnsi="华文中宋"/>
                <w:sz w:val="28"/>
                <w:szCs w:val="28"/>
              </w:rPr>
            </w:pPr>
          </w:p>
        </w:tc>
      </w:tr>
      <w:tr w:rsidR="00ED0841">
        <w:trPr>
          <w:trHeight w:val="497"/>
        </w:trPr>
        <w:tc>
          <w:tcPr>
            <w:tcW w:w="1242" w:type="dxa"/>
            <w:vMerge/>
            <w:noWrap/>
            <w:vAlign w:val="center"/>
          </w:tcPr>
          <w:p w:rsidR="00ED0841" w:rsidRDefault="00ED0841">
            <w:pPr>
              <w:jc w:val="center"/>
              <w:rPr>
                <w:rFonts w:ascii="仿宋_GB2312" w:eastAsia="仿宋_GB2312" w:hAnsi="华文中宋"/>
                <w:sz w:val="24"/>
              </w:rPr>
            </w:pPr>
          </w:p>
        </w:tc>
        <w:tc>
          <w:tcPr>
            <w:tcW w:w="784" w:type="dxa"/>
            <w:noWrap/>
            <w:vAlign w:val="center"/>
          </w:tcPr>
          <w:p w:rsidR="00ED0841" w:rsidRDefault="00ED0841">
            <w:pPr>
              <w:jc w:val="center"/>
              <w:rPr>
                <w:rFonts w:ascii="仿宋_GB2312" w:eastAsia="仿宋_GB2312" w:hAnsi="华文中宋"/>
                <w:sz w:val="28"/>
                <w:szCs w:val="28"/>
              </w:rPr>
            </w:pPr>
          </w:p>
        </w:tc>
        <w:tc>
          <w:tcPr>
            <w:tcW w:w="864" w:type="dxa"/>
            <w:noWrap/>
            <w:vAlign w:val="center"/>
          </w:tcPr>
          <w:p w:rsidR="00ED0841" w:rsidRDefault="00ED0841">
            <w:pPr>
              <w:jc w:val="center"/>
              <w:rPr>
                <w:rFonts w:ascii="仿宋_GB2312" w:eastAsia="仿宋_GB2312" w:hAnsi="华文中宋"/>
                <w:sz w:val="28"/>
                <w:szCs w:val="28"/>
              </w:rPr>
            </w:pPr>
          </w:p>
        </w:tc>
        <w:tc>
          <w:tcPr>
            <w:tcW w:w="628" w:type="dxa"/>
            <w:noWrap/>
            <w:vAlign w:val="center"/>
          </w:tcPr>
          <w:p w:rsidR="00ED0841" w:rsidRDefault="00ED0841">
            <w:pPr>
              <w:jc w:val="center"/>
              <w:rPr>
                <w:rFonts w:ascii="仿宋_GB2312" w:eastAsia="仿宋_GB2312" w:hAnsi="华文中宋"/>
                <w:sz w:val="28"/>
                <w:szCs w:val="28"/>
              </w:rPr>
            </w:pPr>
          </w:p>
        </w:tc>
        <w:tc>
          <w:tcPr>
            <w:tcW w:w="1126" w:type="dxa"/>
            <w:noWrap/>
            <w:vAlign w:val="center"/>
          </w:tcPr>
          <w:p w:rsidR="00ED0841" w:rsidRDefault="00ED0841">
            <w:pPr>
              <w:jc w:val="center"/>
              <w:rPr>
                <w:rFonts w:ascii="仿宋_GB2312" w:eastAsia="仿宋_GB2312" w:hAnsi="华文中宋"/>
                <w:sz w:val="28"/>
                <w:szCs w:val="28"/>
              </w:rPr>
            </w:pPr>
          </w:p>
        </w:tc>
        <w:tc>
          <w:tcPr>
            <w:tcW w:w="1214" w:type="dxa"/>
            <w:noWrap/>
            <w:vAlign w:val="center"/>
          </w:tcPr>
          <w:p w:rsidR="00ED0841" w:rsidRDefault="00ED0841">
            <w:pPr>
              <w:jc w:val="center"/>
              <w:rPr>
                <w:rFonts w:ascii="仿宋_GB2312" w:eastAsia="仿宋_GB2312" w:hAnsi="华文中宋"/>
                <w:sz w:val="28"/>
                <w:szCs w:val="28"/>
              </w:rPr>
            </w:pPr>
          </w:p>
        </w:tc>
        <w:tc>
          <w:tcPr>
            <w:tcW w:w="1932" w:type="dxa"/>
            <w:noWrap/>
            <w:vAlign w:val="center"/>
          </w:tcPr>
          <w:p w:rsidR="00ED0841" w:rsidRDefault="00ED0841">
            <w:pPr>
              <w:jc w:val="center"/>
              <w:rPr>
                <w:rFonts w:ascii="仿宋_GB2312" w:eastAsia="仿宋_GB2312" w:hAnsi="华文中宋"/>
                <w:sz w:val="28"/>
                <w:szCs w:val="28"/>
              </w:rPr>
            </w:pPr>
          </w:p>
        </w:tc>
        <w:tc>
          <w:tcPr>
            <w:tcW w:w="732" w:type="dxa"/>
            <w:noWrap/>
            <w:vAlign w:val="center"/>
          </w:tcPr>
          <w:p w:rsidR="00ED0841" w:rsidRDefault="00ED0841">
            <w:pPr>
              <w:jc w:val="center"/>
              <w:rPr>
                <w:rFonts w:ascii="仿宋_GB2312" w:eastAsia="仿宋_GB2312" w:hAnsi="华文中宋"/>
                <w:sz w:val="28"/>
                <w:szCs w:val="28"/>
              </w:rPr>
            </w:pPr>
          </w:p>
        </w:tc>
      </w:tr>
      <w:tr w:rsidR="00ED0841">
        <w:trPr>
          <w:trHeight w:val="585"/>
        </w:trPr>
        <w:tc>
          <w:tcPr>
            <w:tcW w:w="1242" w:type="dxa"/>
            <w:vMerge/>
            <w:noWrap/>
            <w:vAlign w:val="center"/>
          </w:tcPr>
          <w:p w:rsidR="00ED0841" w:rsidRDefault="00ED0841">
            <w:pPr>
              <w:jc w:val="center"/>
              <w:rPr>
                <w:rFonts w:ascii="仿宋_GB2312" w:eastAsia="仿宋_GB2312" w:hAnsi="华文中宋"/>
                <w:sz w:val="24"/>
              </w:rPr>
            </w:pPr>
          </w:p>
        </w:tc>
        <w:tc>
          <w:tcPr>
            <w:tcW w:w="784" w:type="dxa"/>
            <w:noWrap/>
            <w:vAlign w:val="center"/>
          </w:tcPr>
          <w:p w:rsidR="00ED0841" w:rsidRDefault="00ED0841">
            <w:pPr>
              <w:jc w:val="center"/>
              <w:rPr>
                <w:rFonts w:ascii="仿宋_GB2312" w:eastAsia="仿宋_GB2312" w:hAnsi="华文中宋"/>
                <w:sz w:val="28"/>
                <w:szCs w:val="28"/>
              </w:rPr>
            </w:pPr>
          </w:p>
        </w:tc>
        <w:tc>
          <w:tcPr>
            <w:tcW w:w="864" w:type="dxa"/>
            <w:noWrap/>
            <w:vAlign w:val="center"/>
          </w:tcPr>
          <w:p w:rsidR="00ED0841" w:rsidRDefault="00ED0841">
            <w:pPr>
              <w:jc w:val="center"/>
              <w:rPr>
                <w:rFonts w:ascii="仿宋_GB2312" w:eastAsia="仿宋_GB2312" w:hAnsi="华文中宋"/>
                <w:sz w:val="28"/>
                <w:szCs w:val="28"/>
              </w:rPr>
            </w:pPr>
          </w:p>
        </w:tc>
        <w:tc>
          <w:tcPr>
            <w:tcW w:w="628" w:type="dxa"/>
            <w:noWrap/>
            <w:vAlign w:val="center"/>
          </w:tcPr>
          <w:p w:rsidR="00ED0841" w:rsidRDefault="00ED0841">
            <w:pPr>
              <w:jc w:val="center"/>
              <w:rPr>
                <w:rFonts w:ascii="仿宋_GB2312" w:eastAsia="仿宋_GB2312" w:hAnsi="华文中宋"/>
                <w:sz w:val="28"/>
                <w:szCs w:val="28"/>
              </w:rPr>
            </w:pPr>
          </w:p>
        </w:tc>
        <w:tc>
          <w:tcPr>
            <w:tcW w:w="1126" w:type="dxa"/>
            <w:noWrap/>
            <w:vAlign w:val="center"/>
          </w:tcPr>
          <w:p w:rsidR="00ED0841" w:rsidRDefault="00ED0841">
            <w:pPr>
              <w:jc w:val="center"/>
              <w:rPr>
                <w:rFonts w:ascii="仿宋_GB2312" w:eastAsia="仿宋_GB2312" w:hAnsi="华文中宋"/>
                <w:sz w:val="28"/>
                <w:szCs w:val="28"/>
              </w:rPr>
            </w:pPr>
          </w:p>
        </w:tc>
        <w:tc>
          <w:tcPr>
            <w:tcW w:w="1214" w:type="dxa"/>
            <w:noWrap/>
            <w:vAlign w:val="center"/>
          </w:tcPr>
          <w:p w:rsidR="00ED0841" w:rsidRDefault="00ED0841">
            <w:pPr>
              <w:jc w:val="center"/>
              <w:rPr>
                <w:rFonts w:ascii="仿宋_GB2312" w:eastAsia="仿宋_GB2312" w:hAnsi="华文中宋"/>
                <w:sz w:val="28"/>
                <w:szCs w:val="28"/>
              </w:rPr>
            </w:pPr>
          </w:p>
        </w:tc>
        <w:tc>
          <w:tcPr>
            <w:tcW w:w="1932" w:type="dxa"/>
            <w:noWrap/>
            <w:vAlign w:val="center"/>
          </w:tcPr>
          <w:p w:rsidR="00ED0841" w:rsidRDefault="00ED0841">
            <w:pPr>
              <w:jc w:val="center"/>
              <w:rPr>
                <w:rFonts w:ascii="仿宋_GB2312" w:eastAsia="仿宋_GB2312" w:hAnsi="华文中宋"/>
                <w:sz w:val="28"/>
                <w:szCs w:val="28"/>
              </w:rPr>
            </w:pPr>
          </w:p>
        </w:tc>
        <w:tc>
          <w:tcPr>
            <w:tcW w:w="732" w:type="dxa"/>
            <w:noWrap/>
            <w:vAlign w:val="center"/>
          </w:tcPr>
          <w:p w:rsidR="00ED0841" w:rsidRDefault="00ED0841">
            <w:pPr>
              <w:jc w:val="center"/>
              <w:rPr>
                <w:rFonts w:ascii="仿宋_GB2312" w:eastAsia="仿宋_GB2312" w:hAnsi="华文中宋"/>
                <w:sz w:val="28"/>
                <w:szCs w:val="28"/>
              </w:rPr>
            </w:pPr>
          </w:p>
        </w:tc>
      </w:tr>
      <w:tr w:rsidR="00ED0841">
        <w:trPr>
          <w:trHeight w:val="1413"/>
        </w:trPr>
        <w:tc>
          <w:tcPr>
            <w:tcW w:w="1242" w:type="dxa"/>
            <w:noWrap/>
            <w:vAlign w:val="center"/>
          </w:tcPr>
          <w:p w:rsidR="00ED0841" w:rsidRDefault="00F62D2E">
            <w:pPr>
              <w:jc w:val="center"/>
              <w:rPr>
                <w:rFonts w:ascii="仿宋_GB2312" w:eastAsia="仿宋_GB2312" w:hAnsi="华文中宋"/>
                <w:sz w:val="24"/>
              </w:rPr>
            </w:pPr>
            <w:r>
              <w:rPr>
                <w:rFonts w:ascii="仿宋_GB2312" w:eastAsia="仿宋_GB2312" w:hAnsi="华文中宋" w:hint="eastAsia"/>
                <w:sz w:val="24"/>
              </w:rPr>
              <w:t>负责化解隐患的</w:t>
            </w:r>
          </w:p>
          <w:p w:rsidR="00ED0841" w:rsidRDefault="00F62D2E">
            <w:pPr>
              <w:jc w:val="center"/>
              <w:rPr>
                <w:rFonts w:ascii="仿宋_GB2312" w:eastAsia="仿宋_GB2312" w:hAnsi="华文中宋"/>
                <w:sz w:val="24"/>
              </w:rPr>
            </w:pPr>
            <w:r>
              <w:rPr>
                <w:rFonts w:ascii="仿宋_GB2312" w:eastAsia="仿宋_GB2312" w:hAnsi="华文中宋" w:hint="eastAsia"/>
                <w:sz w:val="24"/>
              </w:rPr>
              <w:t>责任人及联系方式</w:t>
            </w:r>
          </w:p>
        </w:tc>
        <w:tc>
          <w:tcPr>
            <w:tcW w:w="7280" w:type="dxa"/>
            <w:gridSpan w:val="7"/>
            <w:noWrap/>
            <w:vAlign w:val="center"/>
          </w:tcPr>
          <w:p w:rsidR="00ED0841" w:rsidRDefault="00ED0841">
            <w:pPr>
              <w:jc w:val="center"/>
              <w:rPr>
                <w:rFonts w:ascii="仿宋_GB2312" w:eastAsia="仿宋_GB2312" w:hAnsi="华文中宋"/>
                <w:sz w:val="28"/>
                <w:szCs w:val="28"/>
              </w:rPr>
            </w:pPr>
          </w:p>
        </w:tc>
      </w:tr>
    </w:tbl>
    <w:p w:rsidR="00ED0841" w:rsidRDefault="00F62D2E">
      <w:pPr>
        <w:rPr>
          <w:rFonts w:ascii="黑体" w:eastAsia="黑体" w:hAnsi="黑体"/>
          <w:sz w:val="32"/>
          <w:szCs w:val="32"/>
        </w:rPr>
      </w:pPr>
      <w:r>
        <w:rPr>
          <w:rFonts w:ascii="黑体" w:eastAsia="黑体" w:hAnsi="黑体" w:hint="eastAsia"/>
          <w:sz w:val="32"/>
          <w:szCs w:val="32"/>
        </w:rPr>
        <w:br w:type="page"/>
      </w:r>
      <w:r>
        <w:rPr>
          <w:rFonts w:ascii="黑体" w:eastAsia="黑体" w:hAnsi="黑体" w:hint="eastAsia"/>
          <w:sz w:val="32"/>
          <w:szCs w:val="32"/>
        </w:rPr>
        <w:lastRenderedPageBreak/>
        <w:t>附件</w:t>
      </w:r>
      <w:r>
        <w:rPr>
          <w:rFonts w:ascii="黑体" w:eastAsia="黑体" w:hAnsi="黑体" w:hint="eastAsia"/>
          <w:sz w:val="32"/>
          <w:szCs w:val="32"/>
        </w:rPr>
        <w:t>3</w:t>
      </w:r>
    </w:p>
    <w:p w:rsidR="00ED0841" w:rsidRDefault="00ED0841">
      <w:pPr>
        <w:tabs>
          <w:tab w:val="left" w:pos="6120"/>
        </w:tabs>
        <w:spacing w:line="560" w:lineRule="exact"/>
        <w:jc w:val="center"/>
        <w:rPr>
          <w:rStyle w:val="a6"/>
          <w:rFonts w:ascii="方正小标宋简体" w:eastAsia="方正小标宋简体"/>
          <w:sz w:val="44"/>
        </w:rPr>
      </w:pPr>
    </w:p>
    <w:p w:rsidR="00ED0841" w:rsidRDefault="00F62D2E">
      <w:pPr>
        <w:tabs>
          <w:tab w:val="left" w:pos="6120"/>
        </w:tabs>
        <w:spacing w:line="560" w:lineRule="exact"/>
        <w:jc w:val="center"/>
        <w:rPr>
          <w:rStyle w:val="a6"/>
          <w:rFonts w:ascii="方正小标宋简体" w:eastAsia="方正小标宋简体"/>
          <w:b w:val="0"/>
          <w:bCs/>
          <w:sz w:val="44"/>
        </w:rPr>
      </w:pPr>
      <w:r>
        <w:rPr>
          <w:rStyle w:val="a6"/>
          <w:rFonts w:ascii="方正小标宋简体" w:eastAsia="方正小标宋简体" w:hint="eastAsia"/>
          <w:b w:val="0"/>
          <w:bCs/>
          <w:sz w:val="44"/>
        </w:rPr>
        <w:t>工程款、劳务费结算支付隐患排查</w:t>
      </w:r>
    </w:p>
    <w:p w:rsidR="00ED0841" w:rsidRDefault="00F62D2E">
      <w:pPr>
        <w:tabs>
          <w:tab w:val="left" w:pos="6120"/>
        </w:tabs>
        <w:spacing w:line="560" w:lineRule="exact"/>
        <w:jc w:val="center"/>
        <w:rPr>
          <w:rStyle w:val="a6"/>
          <w:rFonts w:ascii="方正小标宋简体" w:eastAsia="方正小标宋简体"/>
          <w:b w:val="0"/>
          <w:bCs/>
          <w:sz w:val="44"/>
        </w:rPr>
      </w:pPr>
      <w:r>
        <w:rPr>
          <w:rStyle w:val="a6"/>
          <w:rFonts w:ascii="方正小标宋简体" w:eastAsia="方正小标宋简体" w:hint="eastAsia"/>
          <w:b w:val="0"/>
          <w:bCs/>
          <w:sz w:val="44"/>
        </w:rPr>
        <w:t>检查情况汇总表</w:t>
      </w:r>
    </w:p>
    <w:p w:rsidR="00ED0841" w:rsidRDefault="00F62D2E">
      <w:pPr>
        <w:jc w:val="center"/>
        <w:rPr>
          <w:rFonts w:ascii="楷体_GB2312" w:eastAsia="楷体_GB2312"/>
          <w:sz w:val="28"/>
          <w:szCs w:val="32"/>
        </w:rPr>
      </w:pPr>
      <w:r>
        <w:rPr>
          <w:rFonts w:ascii="楷体_GB2312" w:eastAsia="楷体_GB2312" w:hint="eastAsia"/>
          <w:sz w:val="28"/>
          <w:szCs w:val="32"/>
        </w:rPr>
        <w:t>（各区住房城乡（市）建设委、</w:t>
      </w:r>
      <w:r>
        <w:rPr>
          <w:rFonts w:ascii="楷体_GB2312" w:eastAsia="楷体_GB2312" w:hAnsi="宋体" w:hint="eastAsia"/>
          <w:sz w:val="28"/>
          <w:szCs w:val="32"/>
        </w:rPr>
        <w:t>省</w:t>
      </w:r>
      <w:proofErr w:type="gramStart"/>
      <w:r>
        <w:rPr>
          <w:rFonts w:ascii="楷体_GB2312" w:eastAsia="楷体_GB2312" w:hAnsi="宋体" w:hint="eastAsia"/>
          <w:sz w:val="28"/>
          <w:szCs w:val="32"/>
        </w:rPr>
        <w:t>驻</w:t>
      </w:r>
      <w:r>
        <w:rPr>
          <w:rFonts w:ascii="楷体_GB2312" w:eastAsia="楷体_GB2312" w:hint="eastAsia"/>
          <w:sz w:val="28"/>
          <w:szCs w:val="32"/>
        </w:rPr>
        <w:t>京建</w:t>
      </w:r>
      <w:proofErr w:type="gramEnd"/>
      <w:r>
        <w:rPr>
          <w:rFonts w:ascii="楷体_GB2312" w:eastAsia="楷体_GB2312" w:hint="eastAsia"/>
          <w:sz w:val="28"/>
          <w:szCs w:val="32"/>
        </w:rPr>
        <w:t>管机构、集团总公司填写）</w:t>
      </w:r>
    </w:p>
    <w:p w:rsidR="00ED0841" w:rsidRDefault="00ED0841">
      <w:pPr>
        <w:jc w:val="center"/>
        <w:rPr>
          <w:rFonts w:ascii="方正小标宋简体" w:eastAsia="方正小标宋简体" w:hAnsi="华文中宋"/>
          <w:b/>
          <w:sz w:val="10"/>
          <w:szCs w:val="10"/>
        </w:rPr>
      </w:pPr>
    </w:p>
    <w:p w:rsidR="00ED0841" w:rsidRDefault="00F62D2E">
      <w:pPr>
        <w:rPr>
          <w:rFonts w:ascii="仿宋_GB2312" w:eastAsia="仿宋_GB2312" w:hAnsi="华文中宋"/>
          <w:sz w:val="24"/>
        </w:rPr>
      </w:pPr>
      <w:r>
        <w:rPr>
          <w:rFonts w:ascii="仿宋_GB2312" w:eastAsia="仿宋_GB2312" w:hAnsi="华文中宋" w:hint="eastAsia"/>
          <w:sz w:val="24"/>
        </w:rPr>
        <w:t>隐患类别：□工程款</w:t>
      </w:r>
      <w:r>
        <w:rPr>
          <w:rFonts w:ascii="仿宋_GB2312" w:eastAsia="仿宋_GB2312" w:hAnsi="华文中宋" w:hint="eastAsia"/>
          <w:sz w:val="24"/>
        </w:rPr>
        <w:t xml:space="preserve">  </w:t>
      </w:r>
      <w:r>
        <w:rPr>
          <w:rFonts w:ascii="仿宋_GB2312" w:eastAsia="仿宋_GB2312" w:hAnsi="华文中宋" w:hint="eastAsia"/>
          <w:sz w:val="24"/>
        </w:rPr>
        <w:t>□劳务费（</w:t>
      </w:r>
      <w:proofErr w:type="gramStart"/>
      <w:r>
        <w:rPr>
          <w:rFonts w:ascii="仿宋_GB2312" w:eastAsia="仿宋_GB2312" w:hAnsi="华文中宋" w:hint="eastAsia"/>
          <w:sz w:val="24"/>
        </w:rPr>
        <w:t>请涂选</w:t>
      </w:r>
      <w:proofErr w:type="gramEnd"/>
      <w:r>
        <w:rPr>
          <w:rFonts w:ascii="仿宋_GB2312" w:eastAsia="仿宋_GB2312" w:hAnsi="华文中宋" w:hint="eastAsia"/>
          <w:sz w:val="24"/>
        </w:rPr>
        <w:t>其一，两类隐患分别汇总报送）</w:t>
      </w:r>
    </w:p>
    <w:p w:rsidR="00ED0841" w:rsidRDefault="00F62D2E">
      <w:pPr>
        <w:rPr>
          <w:rFonts w:ascii="仿宋_GB2312" w:eastAsia="仿宋_GB2312" w:hAnsi="华文中宋"/>
          <w:sz w:val="24"/>
        </w:rPr>
      </w:pPr>
      <w:r>
        <w:rPr>
          <w:rFonts w:ascii="仿宋_GB2312" w:eastAsia="仿宋_GB2312" w:hAnsi="华文中宋" w:hint="eastAsia"/>
          <w:sz w:val="24"/>
        </w:rPr>
        <w:t>填报单位：</w:t>
      </w:r>
      <w:r>
        <w:rPr>
          <w:rFonts w:ascii="仿宋_GB2312" w:eastAsia="仿宋_GB2312" w:hAnsi="华文中宋"/>
          <w:sz w:val="24"/>
        </w:rPr>
        <w:t xml:space="preserve">           </w:t>
      </w:r>
      <w:r>
        <w:rPr>
          <w:rFonts w:ascii="仿宋_GB2312" w:eastAsia="仿宋_GB2312" w:hAnsi="华文中宋" w:hint="eastAsia"/>
          <w:sz w:val="24"/>
        </w:rPr>
        <w:t xml:space="preserve">   </w:t>
      </w:r>
      <w:r>
        <w:rPr>
          <w:rFonts w:ascii="仿宋_GB2312" w:eastAsia="仿宋_GB2312" w:hAnsi="华文中宋"/>
          <w:sz w:val="24"/>
        </w:rPr>
        <w:t xml:space="preserve">        </w:t>
      </w:r>
      <w:r>
        <w:rPr>
          <w:rFonts w:ascii="仿宋_GB2312" w:eastAsia="仿宋_GB2312" w:hAnsi="华文中宋" w:hint="eastAsia"/>
          <w:sz w:val="24"/>
        </w:rPr>
        <w:t>填报日期：</w:t>
      </w:r>
      <w:r>
        <w:rPr>
          <w:rFonts w:ascii="仿宋_GB2312" w:eastAsia="仿宋_GB2312" w:hAnsi="华文中宋"/>
          <w:sz w:val="24"/>
        </w:rPr>
        <w:t xml:space="preserve">   </w:t>
      </w:r>
      <w:r>
        <w:rPr>
          <w:rFonts w:ascii="仿宋_GB2312" w:eastAsia="仿宋_GB2312" w:hAnsi="华文中宋" w:hint="eastAsia"/>
          <w:sz w:val="24"/>
        </w:rPr>
        <w:t>年</w:t>
      </w:r>
      <w:r>
        <w:rPr>
          <w:rFonts w:ascii="仿宋_GB2312" w:eastAsia="仿宋_GB2312" w:hAnsi="华文中宋"/>
          <w:sz w:val="24"/>
        </w:rPr>
        <w:t xml:space="preserve">  </w:t>
      </w:r>
      <w:r>
        <w:rPr>
          <w:rFonts w:ascii="仿宋_GB2312" w:eastAsia="仿宋_GB2312" w:hAnsi="华文中宋" w:hint="eastAsia"/>
          <w:sz w:val="24"/>
        </w:rPr>
        <w:t xml:space="preserve">   </w:t>
      </w:r>
      <w:r>
        <w:rPr>
          <w:rFonts w:ascii="仿宋_GB2312" w:eastAsia="仿宋_GB2312" w:hAnsi="华文中宋" w:hint="eastAsia"/>
          <w:sz w:val="24"/>
        </w:rPr>
        <w:t>月</w:t>
      </w:r>
      <w:r>
        <w:rPr>
          <w:rFonts w:ascii="仿宋_GB2312" w:eastAsia="仿宋_GB2312" w:hAnsi="华文中宋"/>
          <w:sz w:val="24"/>
        </w:rPr>
        <w:t xml:space="preserve"> </w:t>
      </w:r>
      <w:r>
        <w:rPr>
          <w:rFonts w:ascii="仿宋_GB2312" w:eastAsia="仿宋_GB2312" w:hAnsi="华文中宋" w:hint="eastAsia"/>
          <w:sz w:val="24"/>
        </w:rPr>
        <w:t xml:space="preserve">    </w:t>
      </w:r>
      <w:r>
        <w:rPr>
          <w:rFonts w:ascii="仿宋_GB2312" w:eastAsia="仿宋_GB2312" w:hAnsi="华文中宋" w:hint="eastAsia"/>
          <w:sz w:val="24"/>
        </w:rPr>
        <w:t>日</w:t>
      </w:r>
    </w:p>
    <w:p w:rsidR="00ED0841" w:rsidRDefault="00F62D2E">
      <w:pPr>
        <w:rPr>
          <w:rFonts w:ascii="仿宋_GB2312" w:eastAsia="仿宋_GB2312" w:hAnsi="华文中宋"/>
          <w:sz w:val="24"/>
        </w:rPr>
      </w:pPr>
      <w:r>
        <w:rPr>
          <w:rFonts w:ascii="仿宋_GB2312" w:eastAsia="仿宋_GB2312" w:hAnsi="华文中宋" w:hint="eastAsia"/>
          <w:sz w:val="24"/>
        </w:rPr>
        <w:t>填报联系人：</w:t>
      </w:r>
      <w:r>
        <w:rPr>
          <w:rFonts w:ascii="仿宋_GB2312" w:eastAsia="仿宋_GB2312" w:hAnsi="华文中宋" w:hint="eastAsia"/>
          <w:sz w:val="24"/>
        </w:rPr>
        <w:t xml:space="preserve">                    </w:t>
      </w:r>
      <w:r>
        <w:rPr>
          <w:rFonts w:ascii="仿宋_GB2312" w:eastAsia="仿宋_GB2312" w:hAnsi="华文中宋" w:hint="eastAsia"/>
          <w:sz w:val="24"/>
        </w:rPr>
        <w:t>联系方式：</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1"/>
        <w:gridCol w:w="709"/>
        <w:gridCol w:w="709"/>
        <w:gridCol w:w="709"/>
        <w:gridCol w:w="1395"/>
        <w:gridCol w:w="992"/>
        <w:gridCol w:w="1843"/>
        <w:gridCol w:w="1275"/>
      </w:tblGrid>
      <w:tr w:rsidR="00ED0841">
        <w:trPr>
          <w:trHeight w:val="951"/>
          <w:jc w:val="center"/>
        </w:trPr>
        <w:tc>
          <w:tcPr>
            <w:tcW w:w="981" w:type="dxa"/>
            <w:tcBorders>
              <w:top w:val="single" w:sz="4" w:space="0" w:color="000000"/>
              <w:left w:val="single" w:sz="4" w:space="0" w:color="000000"/>
              <w:bottom w:val="single" w:sz="4" w:space="0" w:color="000000"/>
              <w:right w:val="single" w:sz="4" w:space="0" w:color="000000"/>
            </w:tcBorders>
            <w:noWrap/>
            <w:vAlign w:val="center"/>
          </w:tcPr>
          <w:p w:rsidR="00ED0841" w:rsidRDefault="00F62D2E">
            <w:r>
              <w:rPr>
                <w:rFonts w:hint="eastAsia"/>
              </w:rPr>
              <w:t>检查基本情况</w:t>
            </w:r>
          </w:p>
        </w:tc>
        <w:tc>
          <w:tcPr>
            <w:tcW w:w="7632" w:type="dxa"/>
            <w:gridSpan w:val="7"/>
            <w:tcBorders>
              <w:top w:val="single" w:sz="4" w:space="0" w:color="000000"/>
              <w:left w:val="single" w:sz="4" w:space="0" w:color="000000"/>
              <w:bottom w:val="single" w:sz="4" w:space="0" w:color="000000"/>
              <w:right w:val="single" w:sz="4" w:space="0" w:color="000000"/>
            </w:tcBorders>
            <w:noWrap/>
            <w:vAlign w:val="center"/>
          </w:tcPr>
          <w:p w:rsidR="00ED0841" w:rsidRDefault="00F62D2E">
            <w:pPr>
              <w:ind w:firstLineChars="200" w:firstLine="420"/>
              <w:jc w:val="center"/>
              <w:rPr>
                <w:u w:val="single"/>
              </w:rPr>
            </w:pPr>
            <w:r>
              <w:rPr>
                <w:rFonts w:hint="eastAsia"/>
              </w:rPr>
              <w:t>共检查项目</w:t>
            </w:r>
            <w:r>
              <w:rPr>
                <w:u w:val="single"/>
              </w:rPr>
              <w:t xml:space="preserve">      </w:t>
            </w:r>
            <w:proofErr w:type="gramStart"/>
            <w:r>
              <w:rPr>
                <w:rFonts w:hint="eastAsia"/>
              </w:rPr>
              <w:t>个</w:t>
            </w:r>
            <w:proofErr w:type="gramEnd"/>
          </w:p>
        </w:tc>
      </w:tr>
      <w:tr w:rsidR="00ED0841">
        <w:trPr>
          <w:trHeight w:val="1841"/>
          <w:jc w:val="center"/>
        </w:trPr>
        <w:tc>
          <w:tcPr>
            <w:tcW w:w="981" w:type="dxa"/>
            <w:tcBorders>
              <w:top w:val="single" w:sz="4" w:space="0" w:color="000000"/>
              <w:left w:val="single" w:sz="4" w:space="0" w:color="000000"/>
              <w:bottom w:val="single" w:sz="4" w:space="0" w:color="000000"/>
              <w:right w:val="single" w:sz="4" w:space="0" w:color="000000"/>
            </w:tcBorders>
            <w:noWrap/>
            <w:vAlign w:val="center"/>
          </w:tcPr>
          <w:p w:rsidR="00ED0841" w:rsidRDefault="00F62D2E">
            <w:r>
              <w:rPr>
                <w:rFonts w:hint="eastAsia"/>
              </w:rPr>
              <w:t>隐患项目调处情况</w:t>
            </w:r>
          </w:p>
        </w:tc>
        <w:tc>
          <w:tcPr>
            <w:tcW w:w="7632" w:type="dxa"/>
            <w:gridSpan w:val="7"/>
            <w:tcBorders>
              <w:top w:val="single" w:sz="4" w:space="0" w:color="000000"/>
              <w:left w:val="single" w:sz="4" w:space="0" w:color="000000"/>
              <w:bottom w:val="single" w:sz="4" w:space="0" w:color="000000"/>
              <w:right w:val="single" w:sz="4" w:space="0" w:color="000000"/>
            </w:tcBorders>
            <w:noWrap/>
            <w:vAlign w:val="center"/>
          </w:tcPr>
          <w:p w:rsidR="00ED0841" w:rsidRDefault="00F62D2E">
            <w:r>
              <w:rPr>
                <w:rFonts w:hint="eastAsia"/>
              </w:rPr>
              <w:t>1</w:t>
            </w:r>
            <w:r>
              <w:rPr>
                <w:rFonts w:hint="eastAsia"/>
              </w:rPr>
              <w:t>.</w:t>
            </w:r>
            <w:r>
              <w:rPr>
                <w:rFonts w:hint="eastAsia"/>
              </w:rPr>
              <w:t>发现隐患项目</w:t>
            </w:r>
            <w:r>
              <w:rPr>
                <w:u w:val="single"/>
              </w:rPr>
              <w:t xml:space="preserve">     </w:t>
            </w:r>
            <w:proofErr w:type="gramStart"/>
            <w:r>
              <w:rPr>
                <w:rFonts w:hint="eastAsia"/>
              </w:rPr>
              <w:t>个</w:t>
            </w:r>
            <w:proofErr w:type="gramEnd"/>
            <w:r>
              <w:rPr>
                <w:rFonts w:hint="eastAsia"/>
              </w:rPr>
              <w:t>（其中工程款项目</w:t>
            </w:r>
            <w:r>
              <w:rPr>
                <w:u w:val="single"/>
              </w:rPr>
              <w:t xml:space="preserve">   </w:t>
            </w:r>
            <w:proofErr w:type="gramStart"/>
            <w:r>
              <w:rPr>
                <w:rFonts w:hint="eastAsia"/>
              </w:rPr>
              <w:t>个</w:t>
            </w:r>
            <w:proofErr w:type="gramEnd"/>
            <w:r>
              <w:rPr>
                <w:rFonts w:hint="eastAsia"/>
              </w:rPr>
              <w:t>，劳务费项目</w:t>
            </w:r>
            <w:r>
              <w:rPr>
                <w:u w:val="single"/>
              </w:rPr>
              <w:t xml:space="preserve">   </w:t>
            </w:r>
            <w:proofErr w:type="gramStart"/>
            <w:r>
              <w:rPr>
                <w:rFonts w:hint="eastAsia"/>
              </w:rPr>
              <w:t>个</w:t>
            </w:r>
            <w:proofErr w:type="gramEnd"/>
            <w:r>
              <w:rPr>
                <w:rFonts w:hint="eastAsia"/>
              </w:rPr>
              <w:t>）</w:t>
            </w:r>
            <w:r>
              <w:rPr>
                <w:rFonts w:hint="eastAsia"/>
              </w:rPr>
              <w:t>。</w:t>
            </w:r>
          </w:p>
          <w:p w:rsidR="00ED0841" w:rsidRDefault="00F62D2E">
            <w:r>
              <w:rPr>
                <w:rFonts w:hint="eastAsia"/>
              </w:rPr>
              <w:t>2</w:t>
            </w:r>
            <w:r>
              <w:rPr>
                <w:rFonts w:hint="eastAsia"/>
              </w:rPr>
              <w:t>.</w:t>
            </w:r>
            <w:r>
              <w:rPr>
                <w:rFonts w:hint="eastAsia"/>
              </w:rPr>
              <w:t>已化解</w:t>
            </w:r>
            <w:r>
              <w:rPr>
                <w:u w:val="single"/>
              </w:rPr>
              <w:t xml:space="preserve">     </w:t>
            </w:r>
            <w:proofErr w:type="gramStart"/>
            <w:r>
              <w:rPr>
                <w:rFonts w:hint="eastAsia"/>
              </w:rPr>
              <w:t>个</w:t>
            </w:r>
            <w:proofErr w:type="gramEnd"/>
            <w:r>
              <w:rPr>
                <w:rFonts w:hint="eastAsia"/>
              </w:rPr>
              <w:t>（其中工程款项目</w:t>
            </w:r>
            <w:r>
              <w:rPr>
                <w:u w:val="single"/>
              </w:rPr>
              <w:t xml:space="preserve">   </w:t>
            </w:r>
            <w:proofErr w:type="gramStart"/>
            <w:r>
              <w:rPr>
                <w:rFonts w:hint="eastAsia"/>
              </w:rPr>
              <w:t>个</w:t>
            </w:r>
            <w:proofErr w:type="gramEnd"/>
            <w:r>
              <w:rPr>
                <w:rFonts w:hint="eastAsia"/>
              </w:rPr>
              <w:t>，劳务费项目</w:t>
            </w:r>
            <w:r>
              <w:rPr>
                <w:u w:val="single"/>
              </w:rPr>
              <w:t xml:space="preserve">   </w:t>
            </w:r>
            <w:proofErr w:type="gramStart"/>
            <w:r>
              <w:rPr>
                <w:rFonts w:hint="eastAsia"/>
              </w:rPr>
              <w:t>个</w:t>
            </w:r>
            <w:proofErr w:type="gramEnd"/>
            <w:r>
              <w:rPr>
                <w:rFonts w:hint="eastAsia"/>
              </w:rPr>
              <w:t>）</w:t>
            </w:r>
            <w:r>
              <w:rPr>
                <w:rFonts w:hint="eastAsia"/>
              </w:rPr>
              <w:t>。</w:t>
            </w:r>
          </w:p>
          <w:p w:rsidR="00ED0841" w:rsidRDefault="00F62D2E">
            <w:r>
              <w:rPr>
                <w:rFonts w:hint="eastAsia"/>
              </w:rPr>
              <w:t>3</w:t>
            </w:r>
            <w:r>
              <w:rPr>
                <w:rFonts w:hint="eastAsia"/>
              </w:rPr>
              <w:t>.</w:t>
            </w:r>
            <w:r>
              <w:rPr>
                <w:rFonts w:hint="eastAsia"/>
              </w:rPr>
              <w:t>未化解</w:t>
            </w:r>
            <w:r>
              <w:rPr>
                <w:u w:val="single"/>
              </w:rPr>
              <w:t xml:space="preserve">     </w:t>
            </w:r>
            <w:proofErr w:type="gramStart"/>
            <w:r>
              <w:rPr>
                <w:rFonts w:hint="eastAsia"/>
              </w:rPr>
              <w:t>个</w:t>
            </w:r>
            <w:proofErr w:type="gramEnd"/>
            <w:r>
              <w:rPr>
                <w:rFonts w:hint="eastAsia"/>
              </w:rPr>
              <w:t>（其中工程款项目</w:t>
            </w:r>
            <w:r>
              <w:rPr>
                <w:u w:val="single"/>
              </w:rPr>
              <w:t xml:space="preserve">   </w:t>
            </w:r>
            <w:proofErr w:type="gramStart"/>
            <w:r>
              <w:rPr>
                <w:rFonts w:hint="eastAsia"/>
              </w:rPr>
              <w:t>个</w:t>
            </w:r>
            <w:proofErr w:type="gramEnd"/>
            <w:r>
              <w:rPr>
                <w:rFonts w:hint="eastAsia"/>
              </w:rPr>
              <w:t>，劳务费项目</w:t>
            </w:r>
            <w:r>
              <w:rPr>
                <w:u w:val="single"/>
              </w:rPr>
              <w:t xml:space="preserve">   </w:t>
            </w:r>
            <w:proofErr w:type="gramStart"/>
            <w:r>
              <w:rPr>
                <w:rFonts w:hint="eastAsia"/>
              </w:rPr>
              <w:t>个</w:t>
            </w:r>
            <w:proofErr w:type="gramEnd"/>
            <w:r>
              <w:rPr>
                <w:rFonts w:hint="eastAsia"/>
              </w:rPr>
              <w:t>）</w:t>
            </w:r>
            <w:r>
              <w:rPr>
                <w:rFonts w:hint="eastAsia"/>
              </w:rPr>
              <w:t>，</w:t>
            </w:r>
          </w:p>
          <w:p w:rsidR="00ED0841" w:rsidRDefault="00F62D2E">
            <w:proofErr w:type="gramStart"/>
            <w:r>
              <w:rPr>
                <w:rFonts w:hint="eastAsia"/>
              </w:rPr>
              <w:t>其中走</w:t>
            </w:r>
            <w:proofErr w:type="gramEnd"/>
            <w:r>
              <w:rPr>
                <w:rFonts w:hint="eastAsia"/>
              </w:rPr>
              <w:t>仲裁、诉讼程序的</w:t>
            </w:r>
            <w:r>
              <w:rPr>
                <w:u w:val="single"/>
              </w:rPr>
              <w:t xml:space="preserve">     </w:t>
            </w:r>
            <w:proofErr w:type="gramStart"/>
            <w:r>
              <w:rPr>
                <w:rFonts w:hint="eastAsia"/>
              </w:rPr>
              <w:t>个</w:t>
            </w:r>
            <w:proofErr w:type="gramEnd"/>
            <w:r>
              <w:rPr>
                <w:rFonts w:hint="eastAsia"/>
              </w:rPr>
              <w:t>（其中工程款项目</w:t>
            </w:r>
            <w:r>
              <w:rPr>
                <w:u w:val="single"/>
              </w:rPr>
              <w:t xml:space="preserve">   </w:t>
            </w:r>
            <w:proofErr w:type="gramStart"/>
            <w:r>
              <w:rPr>
                <w:rFonts w:hint="eastAsia"/>
              </w:rPr>
              <w:t>个</w:t>
            </w:r>
            <w:proofErr w:type="gramEnd"/>
            <w:r>
              <w:rPr>
                <w:rFonts w:hint="eastAsia"/>
              </w:rPr>
              <w:t>，劳务费项目</w:t>
            </w:r>
            <w:r>
              <w:rPr>
                <w:u w:val="single"/>
              </w:rPr>
              <w:t xml:space="preserve">   </w:t>
            </w:r>
            <w:proofErr w:type="gramStart"/>
            <w:r>
              <w:rPr>
                <w:rFonts w:hint="eastAsia"/>
              </w:rPr>
              <w:t>个</w:t>
            </w:r>
            <w:proofErr w:type="gramEnd"/>
            <w:r>
              <w:rPr>
                <w:rFonts w:hint="eastAsia"/>
              </w:rPr>
              <w:t>），</w:t>
            </w:r>
          </w:p>
          <w:p w:rsidR="00ED0841" w:rsidRDefault="00F62D2E">
            <w:r>
              <w:rPr>
                <w:rFonts w:hint="eastAsia"/>
              </w:rPr>
              <w:t>协商解决的</w:t>
            </w:r>
            <w:r>
              <w:rPr>
                <w:u w:val="single"/>
              </w:rPr>
              <w:t xml:space="preserve">     </w:t>
            </w:r>
            <w:proofErr w:type="gramStart"/>
            <w:r>
              <w:rPr>
                <w:rFonts w:hint="eastAsia"/>
              </w:rPr>
              <w:t>个</w:t>
            </w:r>
            <w:proofErr w:type="gramEnd"/>
            <w:r>
              <w:rPr>
                <w:rFonts w:hint="eastAsia"/>
              </w:rPr>
              <w:t>（其中工程款项目</w:t>
            </w:r>
            <w:r>
              <w:rPr>
                <w:u w:val="single"/>
              </w:rPr>
              <w:t xml:space="preserve">   </w:t>
            </w:r>
            <w:proofErr w:type="gramStart"/>
            <w:r>
              <w:rPr>
                <w:rFonts w:hint="eastAsia"/>
              </w:rPr>
              <w:t>个</w:t>
            </w:r>
            <w:proofErr w:type="gramEnd"/>
            <w:r>
              <w:rPr>
                <w:rFonts w:hint="eastAsia"/>
              </w:rPr>
              <w:t>，劳务费项目</w:t>
            </w:r>
            <w:r>
              <w:rPr>
                <w:u w:val="single"/>
              </w:rPr>
              <w:t xml:space="preserve">   </w:t>
            </w:r>
            <w:proofErr w:type="gramStart"/>
            <w:r>
              <w:rPr>
                <w:rFonts w:hint="eastAsia"/>
              </w:rPr>
              <w:t>个</w:t>
            </w:r>
            <w:proofErr w:type="gramEnd"/>
            <w:r>
              <w:rPr>
                <w:rFonts w:hint="eastAsia"/>
              </w:rPr>
              <w:t>）。</w:t>
            </w:r>
          </w:p>
        </w:tc>
      </w:tr>
      <w:tr w:rsidR="00ED0841">
        <w:trPr>
          <w:trHeight w:val="1151"/>
          <w:jc w:val="center"/>
        </w:trPr>
        <w:tc>
          <w:tcPr>
            <w:tcW w:w="981" w:type="dxa"/>
            <w:vMerge w:val="restart"/>
            <w:tcBorders>
              <w:top w:val="single" w:sz="4" w:space="0" w:color="000000"/>
              <w:left w:val="single" w:sz="4" w:space="0" w:color="000000"/>
              <w:right w:val="single" w:sz="4" w:space="0" w:color="000000"/>
            </w:tcBorders>
            <w:noWrap/>
            <w:vAlign w:val="center"/>
          </w:tcPr>
          <w:p w:rsidR="00ED0841" w:rsidRDefault="00F62D2E">
            <w:r>
              <w:rPr>
                <w:rFonts w:hint="eastAsia"/>
              </w:rPr>
              <w:t>尚未化解隐患项目具体情况</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ED0841" w:rsidRDefault="00F62D2E">
            <w:pPr>
              <w:jc w:val="center"/>
              <w:rPr>
                <w:sz w:val="18"/>
                <w:szCs w:val="18"/>
              </w:rPr>
            </w:pPr>
            <w:r>
              <w:rPr>
                <w:rFonts w:hint="eastAsia"/>
                <w:sz w:val="18"/>
                <w:szCs w:val="18"/>
              </w:rPr>
              <w:t>序号</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ED0841" w:rsidRDefault="00F62D2E">
            <w:pPr>
              <w:jc w:val="center"/>
              <w:rPr>
                <w:sz w:val="18"/>
                <w:szCs w:val="18"/>
              </w:rPr>
            </w:pPr>
            <w:r>
              <w:rPr>
                <w:rFonts w:hint="eastAsia"/>
                <w:sz w:val="18"/>
                <w:szCs w:val="18"/>
              </w:rPr>
              <w:t>隐患项目</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ED0841" w:rsidRDefault="00F62D2E">
            <w:pPr>
              <w:jc w:val="center"/>
              <w:rPr>
                <w:sz w:val="18"/>
                <w:szCs w:val="18"/>
              </w:rPr>
            </w:pPr>
            <w:r>
              <w:rPr>
                <w:rFonts w:hint="eastAsia"/>
                <w:sz w:val="18"/>
                <w:szCs w:val="18"/>
              </w:rPr>
              <w:t>所属区</w:t>
            </w: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ED0841" w:rsidRDefault="00F62D2E">
            <w:pPr>
              <w:jc w:val="center"/>
              <w:rPr>
                <w:sz w:val="18"/>
                <w:szCs w:val="18"/>
              </w:rPr>
            </w:pPr>
            <w:r>
              <w:rPr>
                <w:rFonts w:hint="eastAsia"/>
                <w:sz w:val="18"/>
                <w:szCs w:val="18"/>
              </w:rPr>
              <w:t>涉</w:t>
            </w:r>
            <w:proofErr w:type="gramStart"/>
            <w:r>
              <w:rPr>
                <w:rFonts w:hint="eastAsia"/>
                <w:sz w:val="18"/>
                <w:szCs w:val="18"/>
              </w:rPr>
              <w:t>事各方</w:t>
            </w:r>
            <w:proofErr w:type="gramEnd"/>
          </w:p>
        </w:tc>
        <w:tc>
          <w:tcPr>
            <w:tcW w:w="992" w:type="dxa"/>
            <w:tcBorders>
              <w:top w:val="single" w:sz="4" w:space="0" w:color="000000"/>
              <w:left w:val="single" w:sz="4" w:space="0" w:color="000000"/>
              <w:bottom w:val="single" w:sz="4" w:space="0" w:color="000000"/>
              <w:right w:val="single" w:sz="4" w:space="0" w:color="000000"/>
            </w:tcBorders>
            <w:noWrap/>
            <w:vAlign w:val="center"/>
          </w:tcPr>
          <w:p w:rsidR="00ED0841" w:rsidRDefault="00F62D2E">
            <w:pPr>
              <w:jc w:val="center"/>
              <w:rPr>
                <w:sz w:val="18"/>
                <w:szCs w:val="18"/>
              </w:rPr>
            </w:pPr>
            <w:r>
              <w:rPr>
                <w:rFonts w:hint="eastAsia"/>
                <w:sz w:val="18"/>
                <w:szCs w:val="18"/>
              </w:rPr>
              <w:t>涉及金额、农民工人数</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ED0841" w:rsidRDefault="00F62D2E">
            <w:pPr>
              <w:jc w:val="center"/>
              <w:rPr>
                <w:sz w:val="18"/>
                <w:szCs w:val="18"/>
              </w:rPr>
            </w:pPr>
            <w:r>
              <w:rPr>
                <w:rFonts w:hint="eastAsia"/>
                <w:sz w:val="18"/>
                <w:szCs w:val="18"/>
              </w:rPr>
              <w:t>隐患化解情况</w:t>
            </w:r>
          </w:p>
        </w:tc>
        <w:tc>
          <w:tcPr>
            <w:tcW w:w="1275" w:type="dxa"/>
            <w:tcBorders>
              <w:top w:val="single" w:sz="4" w:space="0" w:color="000000"/>
              <w:left w:val="single" w:sz="4" w:space="0" w:color="000000"/>
              <w:bottom w:val="single" w:sz="4" w:space="0" w:color="000000"/>
              <w:right w:val="single" w:sz="4" w:space="0" w:color="000000"/>
            </w:tcBorders>
            <w:noWrap/>
            <w:vAlign w:val="center"/>
          </w:tcPr>
          <w:p w:rsidR="00ED0841" w:rsidRDefault="00F62D2E">
            <w:pPr>
              <w:jc w:val="center"/>
              <w:rPr>
                <w:sz w:val="18"/>
                <w:szCs w:val="18"/>
              </w:rPr>
            </w:pPr>
            <w:r>
              <w:rPr>
                <w:rFonts w:hint="eastAsia"/>
                <w:sz w:val="18"/>
                <w:szCs w:val="18"/>
              </w:rPr>
              <w:t>负责化解隐患的责任人及联系方式：</w:t>
            </w:r>
          </w:p>
        </w:tc>
      </w:tr>
      <w:tr w:rsidR="00ED0841">
        <w:trPr>
          <w:trHeight w:val="1681"/>
          <w:jc w:val="center"/>
        </w:trPr>
        <w:tc>
          <w:tcPr>
            <w:tcW w:w="981" w:type="dxa"/>
            <w:vMerge/>
            <w:tcBorders>
              <w:left w:val="single" w:sz="4" w:space="0" w:color="000000"/>
              <w:right w:val="single" w:sz="4" w:space="0" w:color="000000"/>
            </w:tcBorders>
            <w:noWrap/>
            <w:vAlign w:val="center"/>
          </w:tcPr>
          <w:p w:rsidR="00ED0841" w:rsidRDefault="00ED0841">
            <w:pPr>
              <w:ind w:firstLineChars="100" w:firstLine="210"/>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ED0841" w:rsidRDefault="00F62D2E">
            <w:pPr>
              <w:rPr>
                <w:sz w:val="18"/>
                <w:szCs w:val="18"/>
              </w:rPr>
            </w:pPr>
            <w:r>
              <w:rPr>
                <w:rFonts w:hint="eastAsia"/>
                <w:sz w:val="18"/>
                <w:szCs w:val="18"/>
              </w:rPr>
              <w:t>例：隐患项目</w:t>
            </w:r>
            <w:r>
              <w:rPr>
                <w:rFonts w:hint="eastAsia"/>
                <w:sz w:val="18"/>
                <w:szCs w:val="18"/>
              </w:rPr>
              <w:t>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ED0841" w:rsidRDefault="00F62D2E">
            <w:pPr>
              <w:rPr>
                <w:sz w:val="18"/>
                <w:szCs w:val="18"/>
              </w:rPr>
            </w:pPr>
            <w:r>
              <w:rPr>
                <w:rFonts w:hint="eastAsia"/>
                <w:sz w:val="18"/>
                <w:szCs w:val="18"/>
              </w:rPr>
              <w:t>XXX</w:t>
            </w:r>
            <w:r>
              <w:rPr>
                <w:rFonts w:hint="eastAsia"/>
                <w:sz w:val="18"/>
                <w:szCs w:val="18"/>
              </w:rPr>
              <w:t>工程项目</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ED0841" w:rsidRDefault="00F62D2E">
            <w:pPr>
              <w:rPr>
                <w:sz w:val="18"/>
                <w:szCs w:val="18"/>
              </w:rPr>
            </w:pPr>
            <w:r>
              <w:rPr>
                <w:rFonts w:hint="eastAsia"/>
                <w:sz w:val="18"/>
                <w:szCs w:val="18"/>
              </w:rPr>
              <w:t>XX</w:t>
            </w:r>
            <w:r>
              <w:rPr>
                <w:rFonts w:hint="eastAsia"/>
                <w:sz w:val="18"/>
                <w:szCs w:val="18"/>
              </w:rPr>
              <w:t>区</w:t>
            </w: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ED0841" w:rsidRDefault="00F62D2E">
            <w:pPr>
              <w:rPr>
                <w:sz w:val="18"/>
                <w:szCs w:val="18"/>
              </w:rPr>
            </w:pPr>
            <w:r>
              <w:rPr>
                <w:rFonts w:hint="eastAsia"/>
                <w:sz w:val="18"/>
                <w:szCs w:val="18"/>
              </w:rPr>
              <w:t>XX</w:t>
            </w:r>
            <w:r>
              <w:rPr>
                <w:rFonts w:hint="eastAsia"/>
                <w:sz w:val="18"/>
                <w:szCs w:val="18"/>
              </w:rPr>
              <w:t>公司（开发方）、</w:t>
            </w:r>
            <w:r>
              <w:rPr>
                <w:rFonts w:hint="eastAsia"/>
                <w:sz w:val="18"/>
                <w:szCs w:val="18"/>
              </w:rPr>
              <w:t>XX</w:t>
            </w:r>
            <w:r>
              <w:rPr>
                <w:rFonts w:hint="eastAsia"/>
                <w:sz w:val="18"/>
                <w:szCs w:val="18"/>
              </w:rPr>
              <w:t>公司（总包）、</w:t>
            </w:r>
            <w:r>
              <w:rPr>
                <w:rFonts w:hint="eastAsia"/>
                <w:sz w:val="18"/>
                <w:szCs w:val="18"/>
              </w:rPr>
              <w:t>XX</w:t>
            </w:r>
            <w:r>
              <w:rPr>
                <w:rFonts w:hint="eastAsia"/>
                <w:sz w:val="18"/>
                <w:szCs w:val="18"/>
              </w:rPr>
              <w:t>公司（劳务）。（根据隐患类别只填写涉事双方）</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ED0841" w:rsidRDefault="00F62D2E">
            <w:pPr>
              <w:rPr>
                <w:sz w:val="18"/>
                <w:szCs w:val="18"/>
              </w:rPr>
            </w:pPr>
            <w:r>
              <w:rPr>
                <w:rFonts w:hint="eastAsia"/>
                <w:sz w:val="18"/>
                <w:szCs w:val="18"/>
              </w:rPr>
              <w:t>XX</w:t>
            </w:r>
            <w:r>
              <w:rPr>
                <w:rFonts w:hint="eastAsia"/>
                <w:sz w:val="18"/>
                <w:szCs w:val="18"/>
              </w:rPr>
              <w:t>万元，</w:t>
            </w:r>
            <w:r>
              <w:rPr>
                <w:rFonts w:hint="eastAsia"/>
                <w:sz w:val="18"/>
                <w:szCs w:val="18"/>
              </w:rPr>
              <w:t>XX</w:t>
            </w:r>
            <w:r>
              <w:rPr>
                <w:rFonts w:hint="eastAsia"/>
                <w:sz w:val="18"/>
                <w:szCs w:val="18"/>
              </w:rPr>
              <w:t>人。（工程款隐患不填写人数）</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ED0841" w:rsidRDefault="00F62D2E">
            <w:pPr>
              <w:rPr>
                <w:sz w:val="18"/>
                <w:szCs w:val="18"/>
              </w:rPr>
            </w:pPr>
            <w:r>
              <w:rPr>
                <w:rFonts w:hint="eastAsia"/>
                <w:sz w:val="18"/>
                <w:szCs w:val="18"/>
              </w:rPr>
              <w:t>例：涉</w:t>
            </w:r>
            <w:proofErr w:type="gramStart"/>
            <w:r>
              <w:rPr>
                <w:rFonts w:hint="eastAsia"/>
                <w:sz w:val="18"/>
                <w:szCs w:val="18"/>
              </w:rPr>
              <w:t>事各方</w:t>
            </w:r>
            <w:proofErr w:type="gramEnd"/>
            <w:r>
              <w:rPr>
                <w:rFonts w:hint="eastAsia"/>
                <w:sz w:val="18"/>
                <w:szCs w:val="18"/>
              </w:rPr>
              <w:t>正开展协商，目前拖欠工资已筹措</w:t>
            </w:r>
            <w:r>
              <w:rPr>
                <w:rFonts w:hint="eastAsia"/>
                <w:sz w:val="18"/>
                <w:szCs w:val="18"/>
              </w:rPr>
              <w:t>XX</w:t>
            </w:r>
            <w:r>
              <w:rPr>
                <w:rFonts w:hint="eastAsia"/>
                <w:sz w:val="18"/>
                <w:szCs w:val="18"/>
              </w:rPr>
              <w:t>并发放完毕，有关争议款项尚在协商解决中。</w:t>
            </w:r>
          </w:p>
        </w:tc>
        <w:tc>
          <w:tcPr>
            <w:tcW w:w="1275" w:type="dxa"/>
            <w:tcBorders>
              <w:top w:val="single" w:sz="4" w:space="0" w:color="000000"/>
              <w:left w:val="single" w:sz="4" w:space="0" w:color="000000"/>
              <w:bottom w:val="single" w:sz="4" w:space="0" w:color="000000"/>
              <w:right w:val="single" w:sz="4" w:space="0" w:color="000000"/>
            </w:tcBorders>
            <w:noWrap/>
            <w:vAlign w:val="center"/>
          </w:tcPr>
          <w:p w:rsidR="00ED0841" w:rsidRDefault="00F62D2E">
            <w:pPr>
              <w:rPr>
                <w:sz w:val="18"/>
                <w:szCs w:val="18"/>
              </w:rPr>
            </w:pPr>
            <w:r>
              <w:rPr>
                <w:rFonts w:hint="eastAsia"/>
                <w:sz w:val="18"/>
                <w:szCs w:val="18"/>
              </w:rPr>
              <w:t>单位：</w:t>
            </w:r>
            <w:r>
              <w:rPr>
                <w:rFonts w:hint="eastAsia"/>
                <w:sz w:val="18"/>
                <w:szCs w:val="18"/>
              </w:rPr>
              <w:t>XX</w:t>
            </w:r>
          </w:p>
          <w:p w:rsidR="00ED0841" w:rsidRDefault="00F62D2E">
            <w:pPr>
              <w:rPr>
                <w:sz w:val="18"/>
                <w:szCs w:val="18"/>
              </w:rPr>
            </w:pPr>
            <w:r>
              <w:rPr>
                <w:rFonts w:hint="eastAsia"/>
                <w:sz w:val="18"/>
                <w:szCs w:val="18"/>
              </w:rPr>
              <w:t>姓名：</w:t>
            </w:r>
            <w:r>
              <w:rPr>
                <w:rFonts w:hint="eastAsia"/>
                <w:sz w:val="18"/>
                <w:szCs w:val="18"/>
              </w:rPr>
              <w:t>XX</w:t>
            </w:r>
          </w:p>
          <w:p w:rsidR="00ED0841" w:rsidRDefault="00F62D2E">
            <w:pPr>
              <w:rPr>
                <w:sz w:val="18"/>
                <w:szCs w:val="18"/>
              </w:rPr>
            </w:pPr>
            <w:r>
              <w:rPr>
                <w:rFonts w:hint="eastAsia"/>
                <w:sz w:val="18"/>
                <w:szCs w:val="18"/>
              </w:rPr>
              <w:t>联系电话：</w:t>
            </w:r>
            <w:r>
              <w:rPr>
                <w:rFonts w:hint="eastAsia"/>
                <w:sz w:val="18"/>
                <w:szCs w:val="18"/>
              </w:rPr>
              <w:t>XX</w:t>
            </w:r>
          </w:p>
        </w:tc>
      </w:tr>
      <w:tr w:rsidR="00ED0841">
        <w:trPr>
          <w:trHeight w:val="552"/>
          <w:jc w:val="center"/>
        </w:trPr>
        <w:tc>
          <w:tcPr>
            <w:tcW w:w="981" w:type="dxa"/>
            <w:vMerge/>
            <w:tcBorders>
              <w:left w:val="single" w:sz="4" w:space="0" w:color="000000"/>
              <w:bottom w:val="single" w:sz="4" w:space="0" w:color="auto"/>
              <w:right w:val="single" w:sz="4" w:space="0" w:color="000000"/>
            </w:tcBorders>
            <w:noWrap/>
            <w:vAlign w:val="center"/>
          </w:tcPr>
          <w:p w:rsidR="00ED0841" w:rsidRDefault="00ED0841">
            <w:pPr>
              <w:ind w:firstLineChars="100" w:firstLine="210"/>
            </w:pPr>
          </w:p>
        </w:tc>
        <w:tc>
          <w:tcPr>
            <w:tcW w:w="709" w:type="dxa"/>
            <w:tcBorders>
              <w:top w:val="single" w:sz="4" w:space="0" w:color="000000"/>
              <w:left w:val="single" w:sz="4" w:space="0" w:color="000000"/>
              <w:right w:val="single" w:sz="4" w:space="0" w:color="000000"/>
            </w:tcBorders>
            <w:noWrap/>
            <w:vAlign w:val="center"/>
          </w:tcPr>
          <w:p w:rsidR="00ED0841" w:rsidRDefault="00ED0841">
            <w:pPr>
              <w:ind w:firstLineChars="200" w:firstLine="420"/>
            </w:pPr>
          </w:p>
        </w:tc>
        <w:tc>
          <w:tcPr>
            <w:tcW w:w="709" w:type="dxa"/>
            <w:tcBorders>
              <w:top w:val="single" w:sz="4" w:space="0" w:color="000000"/>
              <w:left w:val="single" w:sz="4" w:space="0" w:color="000000"/>
              <w:right w:val="single" w:sz="4" w:space="0" w:color="000000"/>
            </w:tcBorders>
            <w:noWrap/>
            <w:vAlign w:val="center"/>
          </w:tcPr>
          <w:p w:rsidR="00ED0841" w:rsidRDefault="00ED0841">
            <w:pPr>
              <w:ind w:firstLineChars="200" w:firstLine="420"/>
            </w:pPr>
          </w:p>
        </w:tc>
        <w:tc>
          <w:tcPr>
            <w:tcW w:w="709" w:type="dxa"/>
            <w:tcBorders>
              <w:top w:val="single" w:sz="4" w:space="0" w:color="000000"/>
              <w:left w:val="single" w:sz="4" w:space="0" w:color="000000"/>
              <w:right w:val="single" w:sz="4" w:space="0" w:color="000000"/>
            </w:tcBorders>
            <w:noWrap/>
            <w:vAlign w:val="center"/>
          </w:tcPr>
          <w:p w:rsidR="00ED0841" w:rsidRDefault="00ED0841">
            <w:pPr>
              <w:ind w:firstLineChars="200" w:firstLine="420"/>
            </w:pPr>
          </w:p>
        </w:tc>
        <w:tc>
          <w:tcPr>
            <w:tcW w:w="1395" w:type="dxa"/>
            <w:tcBorders>
              <w:top w:val="single" w:sz="4" w:space="0" w:color="000000"/>
              <w:left w:val="single" w:sz="4" w:space="0" w:color="000000"/>
              <w:right w:val="single" w:sz="4" w:space="0" w:color="000000"/>
            </w:tcBorders>
            <w:noWrap/>
            <w:vAlign w:val="center"/>
          </w:tcPr>
          <w:p w:rsidR="00ED0841" w:rsidRDefault="00ED0841">
            <w:pPr>
              <w:ind w:firstLineChars="200" w:firstLine="420"/>
            </w:pPr>
          </w:p>
        </w:tc>
        <w:tc>
          <w:tcPr>
            <w:tcW w:w="992" w:type="dxa"/>
            <w:tcBorders>
              <w:top w:val="single" w:sz="4" w:space="0" w:color="000000"/>
              <w:left w:val="single" w:sz="4" w:space="0" w:color="000000"/>
              <w:right w:val="single" w:sz="4" w:space="0" w:color="000000"/>
            </w:tcBorders>
            <w:noWrap/>
            <w:vAlign w:val="center"/>
          </w:tcPr>
          <w:p w:rsidR="00ED0841" w:rsidRDefault="00ED0841">
            <w:pPr>
              <w:ind w:firstLineChars="200" w:firstLine="420"/>
            </w:pPr>
          </w:p>
        </w:tc>
        <w:tc>
          <w:tcPr>
            <w:tcW w:w="1843" w:type="dxa"/>
            <w:tcBorders>
              <w:top w:val="single" w:sz="4" w:space="0" w:color="000000"/>
              <w:left w:val="single" w:sz="4" w:space="0" w:color="000000"/>
              <w:right w:val="single" w:sz="4" w:space="0" w:color="000000"/>
            </w:tcBorders>
            <w:noWrap/>
            <w:vAlign w:val="center"/>
          </w:tcPr>
          <w:p w:rsidR="00ED0841" w:rsidRDefault="00ED0841">
            <w:pPr>
              <w:ind w:firstLineChars="200" w:firstLine="420"/>
            </w:pPr>
          </w:p>
        </w:tc>
        <w:tc>
          <w:tcPr>
            <w:tcW w:w="1275" w:type="dxa"/>
            <w:tcBorders>
              <w:top w:val="single" w:sz="4" w:space="0" w:color="000000"/>
              <w:left w:val="single" w:sz="4" w:space="0" w:color="000000"/>
              <w:right w:val="single" w:sz="4" w:space="0" w:color="000000"/>
            </w:tcBorders>
            <w:noWrap/>
            <w:vAlign w:val="center"/>
          </w:tcPr>
          <w:p w:rsidR="00ED0841" w:rsidRDefault="00ED0841">
            <w:pPr>
              <w:ind w:firstLineChars="200" w:firstLine="420"/>
            </w:pPr>
          </w:p>
        </w:tc>
      </w:tr>
    </w:tbl>
    <w:p w:rsidR="00ED0841" w:rsidRDefault="00ED0841">
      <w:pPr>
        <w:tabs>
          <w:tab w:val="left" w:pos="7162"/>
          <w:tab w:val="right" w:pos="17066"/>
        </w:tabs>
        <w:spacing w:line="520" w:lineRule="exact"/>
        <w:ind w:leftChars="-95" w:left="-199"/>
        <w:textAlignment w:val="baseline"/>
        <w:rPr>
          <w:rFonts w:ascii="仿宋_GB2312" w:eastAsia="仿宋_GB2312" w:hAnsi="仿宋_GB2312" w:cs="仿宋_GB2312"/>
          <w:sz w:val="32"/>
          <w:szCs w:val="32"/>
        </w:rPr>
      </w:pPr>
    </w:p>
    <w:p w:rsidR="00ED0841" w:rsidRDefault="00ED0841">
      <w:pPr>
        <w:tabs>
          <w:tab w:val="left" w:pos="7162"/>
          <w:tab w:val="right" w:pos="17066"/>
        </w:tabs>
        <w:spacing w:line="520" w:lineRule="exact"/>
        <w:ind w:leftChars="-95" w:left="-199"/>
        <w:textAlignment w:val="baseline"/>
        <w:rPr>
          <w:rFonts w:ascii="仿宋_GB2312" w:eastAsia="仿宋_GB2312" w:hAnsi="仿宋_GB2312" w:cs="仿宋_GB2312"/>
          <w:sz w:val="32"/>
          <w:szCs w:val="32"/>
        </w:rPr>
      </w:pPr>
    </w:p>
    <w:p w:rsidR="00ED0841" w:rsidRDefault="00ED0841">
      <w:pPr>
        <w:tabs>
          <w:tab w:val="left" w:pos="7162"/>
          <w:tab w:val="right" w:pos="17066"/>
        </w:tabs>
        <w:spacing w:line="520" w:lineRule="exact"/>
        <w:ind w:leftChars="-95" w:left="-199"/>
        <w:textAlignment w:val="baseline"/>
        <w:rPr>
          <w:rFonts w:ascii="仿宋_GB2312" w:eastAsia="仿宋_GB2312" w:hAnsi="仿宋_GB2312" w:cs="仿宋_GB2312"/>
          <w:sz w:val="32"/>
          <w:szCs w:val="32"/>
        </w:rPr>
      </w:pPr>
    </w:p>
    <w:p w:rsidR="00ED0841" w:rsidRDefault="00ED0841">
      <w:pPr>
        <w:tabs>
          <w:tab w:val="left" w:pos="7162"/>
          <w:tab w:val="right" w:pos="17066"/>
        </w:tabs>
        <w:spacing w:line="520" w:lineRule="exact"/>
        <w:ind w:leftChars="-95" w:left="-199"/>
        <w:textAlignment w:val="baseline"/>
        <w:rPr>
          <w:rFonts w:ascii="仿宋_GB2312" w:eastAsia="仿宋_GB2312" w:hAnsi="仿宋_GB2312" w:cs="仿宋_GB2312"/>
          <w:sz w:val="32"/>
          <w:szCs w:val="32"/>
        </w:rPr>
      </w:pPr>
    </w:p>
    <w:p w:rsidR="00ED0841" w:rsidRDefault="00ED0841">
      <w:pPr>
        <w:tabs>
          <w:tab w:val="left" w:pos="7162"/>
          <w:tab w:val="right" w:pos="17066"/>
        </w:tabs>
        <w:spacing w:line="520" w:lineRule="exact"/>
        <w:ind w:leftChars="-95" w:left="-199"/>
        <w:textAlignment w:val="baseline"/>
        <w:rPr>
          <w:rFonts w:ascii="仿宋_GB2312" w:eastAsia="仿宋_GB2312" w:hAnsi="仿宋_GB2312" w:cs="仿宋_GB2312"/>
          <w:sz w:val="32"/>
          <w:szCs w:val="32"/>
        </w:rPr>
      </w:pPr>
    </w:p>
    <w:p w:rsidR="00ED0841" w:rsidRDefault="00ED0841">
      <w:pPr>
        <w:tabs>
          <w:tab w:val="left" w:pos="7162"/>
          <w:tab w:val="right" w:pos="17066"/>
        </w:tabs>
        <w:spacing w:line="520" w:lineRule="exact"/>
        <w:ind w:leftChars="-95" w:left="-199"/>
        <w:textAlignment w:val="baseline"/>
        <w:rPr>
          <w:rFonts w:ascii="仿宋_GB2312" w:eastAsia="仿宋_GB2312" w:hAnsi="仿宋_GB2312" w:cs="仿宋_GB2312"/>
          <w:sz w:val="32"/>
          <w:szCs w:val="32"/>
        </w:rPr>
      </w:pPr>
    </w:p>
    <w:p w:rsidR="00ED0841" w:rsidRDefault="00ED0841">
      <w:pPr>
        <w:tabs>
          <w:tab w:val="left" w:pos="7162"/>
          <w:tab w:val="right" w:pos="17066"/>
        </w:tabs>
        <w:spacing w:line="520" w:lineRule="exact"/>
        <w:ind w:leftChars="-95" w:left="-199"/>
        <w:textAlignment w:val="baseline"/>
        <w:rPr>
          <w:rFonts w:ascii="仿宋_GB2312" w:eastAsia="仿宋_GB2312" w:hAnsi="仿宋_GB2312" w:cs="仿宋_GB2312"/>
          <w:sz w:val="32"/>
          <w:szCs w:val="32"/>
        </w:rPr>
      </w:pPr>
    </w:p>
    <w:p w:rsidR="00ED0841" w:rsidRDefault="00ED0841">
      <w:pPr>
        <w:tabs>
          <w:tab w:val="left" w:pos="7162"/>
          <w:tab w:val="right" w:pos="17066"/>
        </w:tabs>
        <w:spacing w:line="520" w:lineRule="exact"/>
        <w:ind w:leftChars="-95" w:left="-199"/>
        <w:textAlignment w:val="baseline"/>
        <w:rPr>
          <w:rFonts w:ascii="仿宋_GB2312" w:eastAsia="仿宋_GB2312" w:hAnsi="仿宋_GB2312" w:cs="仿宋_GB2312"/>
          <w:sz w:val="32"/>
          <w:szCs w:val="32"/>
        </w:rPr>
      </w:pPr>
    </w:p>
    <w:p w:rsidR="00ED0841" w:rsidRDefault="00ED0841">
      <w:pPr>
        <w:tabs>
          <w:tab w:val="left" w:pos="7162"/>
          <w:tab w:val="right" w:pos="17066"/>
        </w:tabs>
        <w:spacing w:line="520" w:lineRule="exact"/>
        <w:ind w:leftChars="-95" w:left="-199"/>
        <w:textAlignment w:val="baseline"/>
        <w:rPr>
          <w:rFonts w:ascii="仿宋_GB2312" w:eastAsia="仿宋_GB2312" w:hAnsi="仿宋_GB2312" w:cs="仿宋_GB2312"/>
          <w:sz w:val="32"/>
          <w:szCs w:val="32"/>
        </w:rPr>
      </w:pPr>
    </w:p>
    <w:p w:rsidR="00ED0841" w:rsidRDefault="00ED0841">
      <w:pPr>
        <w:tabs>
          <w:tab w:val="left" w:pos="7162"/>
          <w:tab w:val="right" w:pos="17066"/>
        </w:tabs>
        <w:spacing w:line="520" w:lineRule="exact"/>
        <w:ind w:leftChars="-95" w:left="-199"/>
        <w:textAlignment w:val="baseline"/>
        <w:rPr>
          <w:rFonts w:ascii="仿宋_GB2312" w:eastAsia="仿宋_GB2312" w:hAnsi="仿宋_GB2312" w:cs="仿宋_GB2312"/>
          <w:sz w:val="32"/>
          <w:szCs w:val="32"/>
        </w:rPr>
      </w:pPr>
    </w:p>
    <w:p w:rsidR="00ED0841" w:rsidRDefault="00ED0841">
      <w:pPr>
        <w:tabs>
          <w:tab w:val="left" w:pos="7162"/>
          <w:tab w:val="right" w:pos="17066"/>
        </w:tabs>
        <w:spacing w:line="520" w:lineRule="exact"/>
        <w:ind w:leftChars="-95" w:left="-199"/>
        <w:textAlignment w:val="baseline"/>
        <w:rPr>
          <w:rFonts w:ascii="仿宋_GB2312" w:eastAsia="仿宋_GB2312" w:hAnsi="仿宋_GB2312" w:cs="仿宋_GB2312"/>
          <w:sz w:val="32"/>
          <w:szCs w:val="32"/>
        </w:rPr>
      </w:pPr>
    </w:p>
    <w:p w:rsidR="00ED0841" w:rsidRDefault="00ED0841">
      <w:pPr>
        <w:tabs>
          <w:tab w:val="left" w:pos="7162"/>
          <w:tab w:val="right" w:pos="17066"/>
        </w:tabs>
        <w:spacing w:line="520" w:lineRule="exact"/>
        <w:ind w:leftChars="-95" w:left="-199"/>
        <w:textAlignment w:val="baseline"/>
        <w:rPr>
          <w:rFonts w:ascii="仿宋_GB2312" w:eastAsia="仿宋_GB2312" w:hAnsi="仿宋_GB2312" w:cs="仿宋_GB2312"/>
          <w:sz w:val="32"/>
          <w:szCs w:val="32"/>
        </w:rPr>
      </w:pPr>
    </w:p>
    <w:p w:rsidR="00ED0841" w:rsidRDefault="00ED0841">
      <w:pPr>
        <w:tabs>
          <w:tab w:val="left" w:pos="7162"/>
          <w:tab w:val="right" w:pos="17066"/>
        </w:tabs>
        <w:spacing w:line="520" w:lineRule="exact"/>
        <w:ind w:leftChars="-95" w:left="-199"/>
        <w:textAlignment w:val="baseline"/>
        <w:rPr>
          <w:rFonts w:ascii="仿宋_GB2312" w:eastAsia="仿宋_GB2312" w:hAnsi="仿宋_GB2312" w:cs="仿宋_GB2312"/>
          <w:sz w:val="32"/>
          <w:szCs w:val="32"/>
        </w:rPr>
      </w:pPr>
    </w:p>
    <w:p w:rsidR="00ED0841" w:rsidRDefault="00ED0841">
      <w:pPr>
        <w:tabs>
          <w:tab w:val="left" w:pos="7162"/>
          <w:tab w:val="right" w:pos="17066"/>
        </w:tabs>
        <w:spacing w:line="520" w:lineRule="exact"/>
        <w:ind w:leftChars="-95" w:left="-199"/>
        <w:textAlignment w:val="baseline"/>
        <w:rPr>
          <w:rFonts w:ascii="仿宋_GB2312" w:eastAsia="仿宋_GB2312" w:hAnsi="仿宋_GB2312" w:cs="仿宋_GB2312"/>
          <w:sz w:val="32"/>
          <w:szCs w:val="32"/>
        </w:rPr>
      </w:pPr>
    </w:p>
    <w:p w:rsidR="00ED0841" w:rsidRDefault="00ED0841">
      <w:pPr>
        <w:tabs>
          <w:tab w:val="left" w:pos="7162"/>
          <w:tab w:val="right" w:pos="17066"/>
        </w:tabs>
        <w:spacing w:line="520" w:lineRule="exact"/>
        <w:ind w:leftChars="-95" w:left="-199"/>
        <w:textAlignment w:val="baseline"/>
        <w:rPr>
          <w:rFonts w:ascii="仿宋_GB2312" w:eastAsia="仿宋_GB2312" w:hAnsi="仿宋_GB2312" w:cs="仿宋_GB2312"/>
          <w:sz w:val="32"/>
          <w:szCs w:val="32"/>
        </w:rPr>
      </w:pPr>
    </w:p>
    <w:p w:rsidR="00ED0841" w:rsidRDefault="00ED0841">
      <w:pPr>
        <w:tabs>
          <w:tab w:val="left" w:pos="7162"/>
          <w:tab w:val="right" w:pos="17066"/>
        </w:tabs>
        <w:spacing w:line="520" w:lineRule="exact"/>
        <w:ind w:leftChars="-95" w:left="-199"/>
        <w:textAlignment w:val="baseline"/>
        <w:rPr>
          <w:rFonts w:ascii="仿宋_GB2312" w:eastAsia="仿宋_GB2312" w:hAnsi="仿宋_GB2312" w:cs="仿宋_GB2312"/>
          <w:sz w:val="32"/>
          <w:szCs w:val="32"/>
        </w:rPr>
      </w:pPr>
    </w:p>
    <w:p w:rsidR="00ED0841" w:rsidRDefault="00ED0841">
      <w:pPr>
        <w:tabs>
          <w:tab w:val="left" w:pos="7162"/>
          <w:tab w:val="right" w:pos="17066"/>
        </w:tabs>
        <w:spacing w:line="520" w:lineRule="exact"/>
        <w:ind w:leftChars="-95" w:left="-199"/>
        <w:textAlignment w:val="baseline"/>
        <w:rPr>
          <w:rFonts w:ascii="仿宋_GB2312" w:eastAsia="仿宋_GB2312" w:hAnsi="仿宋_GB2312" w:cs="仿宋_GB2312"/>
          <w:sz w:val="32"/>
          <w:szCs w:val="32"/>
        </w:rPr>
      </w:pPr>
    </w:p>
    <w:p w:rsidR="00ED0841" w:rsidRDefault="00ED0841">
      <w:pPr>
        <w:tabs>
          <w:tab w:val="left" w:pos="7162"/>
          <w:tab w:val="right" w:pos="17066"/>
        </w:tabs>
        <w:spacing w:line="520" w:lineRule="exact"/>
        <w:ind w:leftChars="-95" w:left="-199"/>
        <w:textAlignment w:val="baseline"/>
        <w:rPr>
          <w:rFonts w:ascii="仿宋_GB2312" w:eastAsia="仿宋_GB2312" w:hAnsi="仿宋_GB2312" w:cs="仿宋_GB2312"/>
          <w:sz w:val="32"/>
          <w:szCs w:val="32"/>
        </w:rPr>
      </w:pPr>
    </w:p>
    <w:p w:rsidR="00ED0841" w:rsidRDefault="00ED0841">
      <w:pPr>
        <w:tabs>
          <w:tab w:val="left" w:pos="7162"/>
          <w:tab w:val="right" w:pos="17066"/>
        </w:tabs>
        <w:spacing w:line="520" w:lineRule="exact"/>
        <w:ind w:leftChars="-95" w:left="-199"/>
        <w:textAlignment w:val="baseline"/>
        <w:rPr>
          <w:rFonts w:ascii="仿宋_GB2312" w:eastAsia="仿宋_GB2312" w:hAnsi="仿宋_GB2312" w:cs="仿宋_GB2312"/>
          <w:sz w:val="32"/>
          <w:szCs w:val="32"/>
        </w:rPr>
      </w:pPr>
    </w:p>
    <w:p w:rsidR="00ED0841" w:rsidRDefault="00ED0841">
      <w:pPr>
        <w:tabs>
          <w:tab w:val="left" w:pos="7162"/>
          <w:tab w:val="right" w:pos="17066"/>
        </w:tabs>
        <w:spacing w:line="520" w:lineRule="exact"/>
        <w:ind w:leftChars="-95" w:left="-199"/>
        <w:textAlignment w:val="baseline"/>
        <w:rPr>
          <w:rFonts w:ascii="仿宋_GB2312" w:eastAsia="仿宋_GB2312" w:hAnsi="仿宋_GB2312" w:cs="仿宋_GB2312"/>
          <w:sz w:val="32"/>
          <w:szCs w:val="32"/>
        </w:rPr>
      </w:pPr>
    </w:p>
    <w:p w:rsidR="00ED0841" w:rsidRDefault="00ED0841">
      <w:pPr>
        <w:tabs>
          <w:tab w:val="left" w:pos="7162"/>
          <w:tab w:val="right" w:pos="17066"/>
        </w:tabs>
        <w:spacing w:line="520" w:lineRule="exact"/>
        <w:ind w:leftChars="-95" w:left="-199"/>
        <w:textAlignment w:val="baseline"/>
        <w:rPr>
          <w:rFonts w:ascii="仿宋_GB2312" w:eastAsia="仿宋_GB2312" w:hAnsi="仿宋_GB2312" w:cs="仿宋_GB2312"/>
          <w:sz w:val="32"/>
          <w:szCs w:val="32"/>
        </w:rPr>
      </w:pPr>
    </w:p>
    <w:p w:rsidR="00ED0841" w:rsidRDefault="00ED0841">
      <w:pPr>
        <w:tabs>
          <w:tab w:val="left" w:pos="7162"/>
          <w:tab w:val="right" w:pos="17066"/>
        </w:tabs>
        <w:spacing w:line="520" w:lineRule="exact"/>
        <w:ind w:leftChars="-95" w:left="-199"/>
        <w:textAlignment w:val="baseline"/>
        <w:rPr>
          <w:rFonts w:ascii="仿宋_GB2312" w:eastAsia="仿宋_GB2312" w:hAnsi="仿宋_GB2312" w:cs="仿宋_GB2312"/>
          <w:sz w:val="32"/>
          <w:szCs w:val="32"/>
        </w:rPr>
      </w:pPr>
    </w:p>
    <w:p w:rsidR="00ED0841" w:rsidRDefault="00ED0841">
      <w:pPr>
        <w:tabs>
          <w:tab w:val="left" w:pos="7162"/>
          <w:tab w:val="right" w:pos="17066"/>
        </w:tabs>
        <w:spacing w:line="520" w:lineRule="exact"/>
        <w:ind w:leftChars="-95" w:left="-199"/>
        <w:textAlignment w:val="baseline"/>
        <w:rPr>
          <w:rFonts w:ascii="仿宋_GB2312" w:eastAsia="仿宋_GB2312" w:hAnsi="仿宋_GB2312" w:cs="仿宋_GB2312"/>
          <w:sz w:val="32"/>
          <w:szCs w:val="32"/>
        </w:rPr>
      </w:pPr>
    </w:p>
    <w:p w:rsidR="00ED0841" w:rsidRDefault="00F62D2E">
      <w:pPr>
        <w:spacing w:line="600" w:lineRule="exact"/>
        <w:ind w:rightChars="50" w:right="105"/>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sectPr w:rsidR="00ED0841" w:rsidSect="00ED0841">
      <w:footerReference w:type="default" r:id="rId11"/>
      <w:pgSz w:w="11906" w:h="16838"/>
      <w:pgMar w:top="1440" w:right="1803" w:bottom="1738" w:left="1803"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841" w:rsidRDefault="00ED0841" w:rsidP="00ED0841">
      <w:r>
        <w:separator/>
      </w:r>
    </w:p>
  </w:endnote>
  <w:endnote w:type="continuationSeparator" w:id="1">
    <w:p w:rsidR="00ED0841" w:rsidRDefault="00ED0841" w:rsidP="00ED08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00"/>
    <w:family w:val="auto"/>
    <w:pitch w:val="default"/>
    <w:sig w:usb0="00000000" w:usb1="00000000" w:usb2="00000016" w:usb3="00000000" w:csb0="00040001" w:csb1="00000000"/>
  </w:font>
  <w:font w:name="方正仿宋_GBK">
    <w:altName w:val="Arial Unicode MS"/>
    <w:charset w:val="86"/>
    <w:family w:val="auto"/>
    <w:pitch w:val="default"/>
    <w:sig w:usb0="00000000" w:usb1="08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841" w:rsidRDefault="00ED0841">
    <w:pPr>
      <w:pStyle w:val="a3"/>
      <w:rPr>
        <w:sz w:val="32"/>
        <w:szCs w:val="32"/>
      </w:rPr>
    </w:pPr>
    <w:r>
      <w:rPr>
        <w:sz w:val="32"/>
        <w:szCs w:val="32"/>
      </w:rP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mso-width-relative:page;mso-height-relative:page"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filled="f" stroked="f">
          <v:textbox style="mso-fit-shape-to-text:t" inset="0,0,0,0">
            <w:txbxContent>
              <w:p w:rsidR="00ED0841" w:rsidRDefault="00ED0841">
                <w:pPr>
                  <w:pStyle w:val="a3"/>
                  <w:rPr>
                    <w:rFonts w:ascii="宋体" w:hAnsi="宋体" w:cs="宋体"/>
                    <w:sz w:val="28"/>
                    <w:szCs w:val="28"/>
                  </w:rPr>
                </w:pPr>
                <w:r>
                  <w:rPr>
                    <w:rFonts w:ascii="宋体" w:hAnsi="宋体" w:cs="宋体" w:hint="eastAsia"/>
                    <w:sz w:val="28"/>
                    <w:szCs w:val="28"/>
                  </w:rPr>
                  <w:fldChar w:fldCharType="begin"/>
                </w:r>
                <w:r w:rsidR="00F62D2E">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62D2E">
                  <w:rPr>
                    <w:rFonts w:ascii="宋体" w:hAnsi="宋体" w:cs="宋体"/>
                    <w:noProof/>
                    <w:sz w:val="28"/>
                    <w:szCs w:val="28"/>
                  </w:rPr>
                  <w:t>- 3 -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841" w:rsidRDefault="00ED0841" w:rsidP="00ED0841">
      <w:r>
        <w:separator/>
      </w:r>
    </w:p>
  </w:footnote>
  <w:footnote w:type="continuationSeparator" w:id="1">
    <w:p w:rsidR="00ED0841" w:rsidRDefault="00ED0841" w:rsidP="00ED08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1C7791"/>
    <w:multiLevelType w:val="singleLevel"/>
    <w:tmpl w:val="6E1C7791"/>
    <w:lvl w:ilvl="0">
      <w:start w:val="2"/>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
  <w:docVars>
    <w:docVar w:name="commondata" w:val="eyJoZGlkIjoiYjBjNGVmNzFhOTMyMDNiNzgwMGIxMzQxMDJlZWZmYTIifQ=="/>
  </w:docVars>
  <w:rsids>
    <w:rsidRoot w:val="00ED0841"/>
    <w:rsid w:val="DFF950B1"/>
    <w:rsid w:val="E4FD9B44"/>
    <w:rsid w:val="E5BFBD83"/>
    <w:rsid w:val="E6FC40AF"/>
    <w:rsid w:val="E7F31A92"/>
    <w:rsid w:val="EEF85943"/>
    <w:rsid w:val="EFED164B"/>
    <w:rsid w:val="F31E163E"/>
    <w:rsid w:val="F4DA6CA7"/>
    <w:rsid w:val="F6FEAAD4"/>
    <w:rsid w:val="F6FFD832"/>
    <w:rsid w:val="F7FF65A9"/>
    <w:rsid w:val="FB5B0373"/>
    <w:rsid w:val="FB8DE501"/>
    <w:rsid w:val="FB9FF965"/>
    <w:rsid w:val="FBDF3630"/>
    <w:rsid w:val="FBFF480D"/>
    <w:rsid w:val="FCFA57AF"/>
    <w:rsid w:val="FD7ABDAA"/>
    <w:rsid w:val="FDBE8FB1"/>
    <w:rsid w:val="FEEF68B8"/>
    <w:rsid w:val="FEF7F9A4"/>
    <w:rsid w:val="FEFFBE0A"/>
    <w:rsid w:val="FF2F9622"/>
    <w:rsid w:val="FF6D62D0"/>
    <w:rsid w:val="FF6FFA97"/>
    <w:rsid w:val="FF99DBDE"/>
    <w:rsid w:val="FFAC142D"/>
    <w:rsid w:val="FFDDE04C"/>
    <w:rsid w:val="FFDFA9E9"/>
    <w:rsid w:val="FFEFC97B"/>
    <w:rsid w:val="FFFCB098"/>
    <w:rsid w:val="003C3AC7"/>
    <w:rsid w:val="00ED0841"/>
    <w:rsid w:val="00F62D2E"/>
    <w:rsid w:val="01927DFF"/>
    <w:rsid w:val="02F8267D"/>
    <w:rsid w:val="05053435"/>
    <w:rsid w:val="07C17596"/>
    <w:rsid w:val="0C737096"/>
    <w:rsid w:val="0CD03BFA"/>
    <w:rsid w:val="0DCC1E42"/>
    <w:rsid w:val="0E506B0B"/>
    <w:rsid w:val="1118455C"/>
    <w:rsid w:val="11582775"/>
    <w:rsid w:val="13F38EE7"/>
    <w:rsid w:val="14386D83"/>
    <w:rsid w:val="15C04F1F"/>
    <w:rsid w:val="176A4776"/>
    <w:rsid w:val="1A207289"/>
    <w:rsid w:val="1C433D37"/>
    <w:rsid w:val="1D191DE0"/>
    <w:rsid w:val="1DD06221"/>
    <w:rsid w:val="1DEF9EC3"/>
    <w:rsid w:val="243761A0"/>
    <w:rsid w:val="24A45955"/>
    <w:rsid w:val="24DC3E4D"/>
    <w:rsid w:val="2C7764DB"/>
    <w:rsid w:val="2EFE5213"/>
    <w:rsid w:val="2F5FF03E"/>
    <w:rsid w:val="304E99F4"/>
    <w:rsid w:val="311457D2"/>
    <w:rsid w:val="329E1A59"/>
    <w:rsid w:val="33F781F7"/>
    <w:rsid w:val="36003F4C"/>
    <w:rsid w:val="3A68662E"/>
    <w:rsid w:val="3A7311BF"/>
    <w:rsid w:val="3BCF429D"/>
    <w:rsid w:val="3C776CF3"/>
    <w:rsid w:val="3CFB289A"/>
    <w:rsid w:val="3D036EC6"/>
    <w:rsid w:val="3E5B5766"/>
    <w:rsid w:val="3F7E8283"/>
    <w:rsid w:val="3FB36D3D"/>
    <w:rsid w:val="40DC5A66"/>
    <w:rsid w:val="423A152F"/>
    <w:rsid w:val="44703412"/>
    <w:rsid w:val="44A66F74"/>
    <w:rsid w:val="46921EFA"/>
    <w:rsid w:val="47160911"/>
    <w:rsid w:val="489BD059"/>
    <w:rsid w:val="493A387B"/>
    <w:rsid w:val="4B1B6174"/>
    <w:rsid w:val="4DE67896"/>
    <w:rsid w:val="510941D5"/>
    <w:rsid w:val="51181DD4"/>
    <w:rsid w:val="517A597C"/>
    <w:rsid w:val="544D2A0B"/>
    <w:rsid w:val="54C55AEB"/>
    <w:rsid w:val="57260A2F"/>
    <w:rsid w:val="577F1EBC"/>
    <w:rsid w:val="58081251"/>
    <w:rsid w:val="58F2BE81"/>
    <w:rsid w:val="5A2C6758"/>
    <w:rsid w:val="5B002840"/>
    <w:rsid w:val="5B567E1F"/>
    <w:rsid w:val="5C475348"/>
    <w:rsid w:val="5EE3EF66"/>
    <w:rsid w:val="5F8452EA"/>
    <w:rsid w:val="5FBBFEF3"/>
    <w:rsid w:val="60D37351"/>
    <w:rsid w:val="60FC0412"/>
    <w:rsid w:val="615F74B4"/>
    <w:rsid w:val="61FA41EB"/>
    <w:rsid w:val="65023192"/>
    <w:rsid w:val="65C568A2"/>
    <w:rsid w:val="665A72A8"/>
    <w:rsid w:val="66956063"/>
    <w:rsid w:val="67190EA9"/>
    <w:rsid w:val="67C5280E"/>
    <w:rsid w:val="67FF9190"/>
    <w:rsid w:val="687F2AC1"/>
    <w:rsid w:val="69AC1095"/>
    <w:rsid w:val="6A432001"/>
    <w:rsid w:val="6E2E0697"/>
    <w:rsid w:val="6EA030B5"/>
    <w:rsid w:val="6F9F0660"/>
    <w:rsid w:val="6FFFFACB"/>
    <w:rsid w:val="707F1107"/>
    <w:rsid w:val="71F9A27F"/>
    <w:rsid w:val="72024DB7"/>
    <w:rsid w:val="72F07A73"/>
    <w:rsid w:val="73F2F1E5"/>
    <w:rsid w:val="74396C91"/>
    <w:rsid w:val="75215AD2"/>
    <w:rsid w:val="7536F77D"/>
    <w:rsid w:val="757D20D2"/>
    <w:rsid w:val="766BA515"/>
    <w:rsid w:val="76DE8BC4"/>
    <w:rsid w:val="76F60A84"/>
    <w:rsid w:val="7757200C"/>
    <w:rsid w:val="775B6329"/>
    <w:rsid w:val="77BF9F85"/>
    <w:rsid w:val="77D5915B"/>
    <w:rsid w:val="787F13AA"/>
    <w:rsid w:val="79C9544B"/>
    <w:rsid w:val="7A72551E"/>
    <w:rsid w:val="7AAF2E67"/>
    <w:rsid w:val="7AE2592C"/>
    <w:rsid w:val="7AFDCE10"/>
    <w:rsid w:val="7B7AC2D1"/>
    <w:rsid w:val="7BFD810A"/>
    <w:rsid w:val="7BFF1281"/>
    <w:rsid w:val="7C75DAE9"/>
    <w:rsid w:val="7CEF1250"/>
    <w:rsid w:val="7D5A63AE"/>
    <w:rsid w:val="7DD971AD"/>
    <w:rsid w:val="7DDBB30C"/>
    <w:rsid w:val="7DFFC475"/>
    <w:rsid w:val="7EDD3D88"/>
    <w:rsid w:val="7F7DDC21"/>
    <w:rsid w:val="7F7ED1CA"/>
    <w:rsid w:val="7FBDCAE6"/>
    <w:rsid w:val="7FCAF85B"/>
    <w:rsid w:val="7FFB486C"/>
    <w:rsid w:val="A3BAB4A6"/>
    <w:rsid w:val="B6C27236"/>
    <w:rsid w:val="B73F5388"/>
    <w:rsid w:val="BFFE6B44"/>
    <w:rsid w:val="C7F659EA"/>
    <w:rsid w:val="CCDE4DB5"/>
    <w:rsid w:val="D39E4D01"/>
    <w:rsid w:val="DBEF4788"/>
    <w:rsid w:val="DF1791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0841"/>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D0841"/>
    <w:pPr>
      <w:tabs>
        <w:tab w:val="center" w:pos="4153"/>
        <w:tab w:val="right" w:pos="8306"/>
      </w:tabs>
      <w:snapToGrid w:val="0"/>
      <w:jc w:val="left"/>
    </w:pPr>
    <w:rPr>
      <w:sz w:val="18"/>
    </w:rPr>
  </w:style>
  <w:style w:type="paragraph" w:styleId="a4">
    <w:name w:val="header"/>
    <w:basedOn w:val="a"/>
    <w:qFormat/>
    <w:rsid w:val="00ED084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ED0841"/>
    <w:pPr>
      <w:spacing w:before="100" w:beforeAutospacing="1" w:after="100" w:afterAutospacing="1"/>
      <w:jc w:val="left"/>
    </w:pPr>
    <w:rPr>
      <w:kern w:val="0"/>
      <w:sz w:val="24"/>
    </w:rPr>
  </w:style>
  <w:style w:type="character" w:styleId="a6">
    <w:name w:val="Strong"/>
    <w:basedOn w:val="a0"/>
    <w:qFormat/>
    <w:rsid w:val="00ED0841"/>
    <w:rPr>
      <w:b/>
    </w:rPr>
  </w:style>
  <w:style w:type="character" w:styleId="a7">
    <w:name w:val="Hyperlink"/>
    <w:basedOn w:val="a0"/>
    <w:qFormat/>
    <w:rsid w:val="00ED0841"/>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ngj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ngjg.com/" TargetMode="External"/><Relationship Id="rId4" Type="http://schemas.openxmlformats.org/officeDocument/2006/relationships/settings" Target="settings.xml"/><Relationship Id="rId9" Type="http://schemas.openxmlformats.org/officeDocument/2006/relationships/hyperlink" Target="http://www.cngjg.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3215</Words>
  <Characters>712</Characters>
  <Application>Microsoft Office Word</Application>
  <DocSecurity>0</DocSecurity>
  <Lines>5</Lines>
  <Paragraphs>7</Paragraphs>
  <ScaleCrop>false</ScaleCrop>
  <Company>Lenovo (Beijing) Limited</Company>
  <LinksUpToDate>false</LinksUpToDate>
  <CharactersWithSpaces>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 User</cp:lastModifiedBy>
  <cp:revision>2</cp:revision>
  <cp:lastPrinted>2023-11-18T06:52:00Z</cp:lastPrinted>
  <dcterms:created xsi:type="dcterms:W3CDTF">2014-11-06T12:08:00Z</dcterms:created>
  <dcterms:modified xsi:type="dcterms:W3CDTF">2023-11-23T07:24:00Z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68A740B2AFA445D19695226ABF3D1D07</vt:lpwstr>
  </property>
</Properties>
</file>