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27" w:rsidRDefault="006548CB">
      <w:pPr>
        <w:spacing w:line="580" w:lineRule="exact"/>
        <w:jc w:val="center"/>
        <w:rPr>
          <w:rFonts w:ascii="Times New Roman" w:eastAsia="仿宋_GB2312" w:hAnsi="Times New Roman" w:cs="Times New Roman"/>
          <w:b/>
          <w:bCs/>
          <w:color w:val="000000"/>
          <w:sz w:val="44"/>
          <w:szCs w:val="44"/>
        </w:rPr>
      </w:pPr>
      <w:r>
        <w:rPr>
          <w:rFonts w:ascii="Times New Roman" w:eastAsia="仿宋_GB2312" w:hAnsi="Times New Roman" w:cs="Times New Roman"/>
          <w:b/>
          <w:bCs/>
          <w:sz w:val="44"/>
          <w:szCs w:val="44"/>
        </w:rPr>
        <w:t>2019</w:t>
      </w:r>
      <w:r>
        <w:rPr>
          <w:rFonts w:ascii="Times New Roman" w:eastAsia="仿宋_GB2312" w:hAnsi="Times New Roman" w:cs="Times New Roman"/>
          <w:b/>
          <w:bCs/>
          <w:sz w:val="44"/>
          <w:szCs w:val="44"/>
        </w:rPr>
        <w:t>年</w:t>
      </w:r>
      <w:r>
        <w:rPr>
          <w:rFonts w:ascii="Times New Roman" w:eastAsia="仿宋_GB2312" w:hAnsi="Times New Roman" w:cs="Times New Roman"/>
          <w:b/>
          <w:bCs/>
          <w:color w:val="000000"/>
          <w:sz w:val="44"/>
          <w:szCs w:val="44"/>
        </w:rPr>
        <w:t>四川在京建筑施工企业</w:t>
      </w:r>
    </w:p>
    <w:p w:rsidR="00123327" w:rsidRDefault="006548CB">
      <w:pPr>
        <w:spacing w:line="580" w:lineRule="exact"/>
        <w:jc w:val="center"/>
        <w:rPr>
          <w:rFonts w:ascii="Times New Roman" w:eastAsia="仿宋_GB2312" w:hAnsi="Times New Roman" w:cs="Times New Roman"/>
          <w:b/>
          <w:bCs/>
          <w:sz w:val="44"/>
          <w:szCs w:val="44"/>
        </w:rPr>
      </w:pPr>
      <w:r>
        <w:rPr>
          <w:rFonts w:ascii="Times New Roman" w:eastAsia="仿宋_GB2312" w:hAnsi="Times New Roman" w:cs="Times New Roman"/>
          <w:b/>
          <w:bCs/>
          <w:color w:val="000000"/>
          <w:sz w:val="44"/>
          <w:szCs w:val="44"/>
        </w:rPr>
        <w:t>市场</w:t>
      </w:r>
      <w:r>
        <w:rPr>
          <w:rFonts w:ascii="Times New Roman" w:eastAsia="仿宋_GB2312" w:hAnsi="Times New Roman" w:cs="Times New Roman"/>
          <w:b/>
          <w:bCs/>
          <w:sz w:val="44"/>
          <w:szCs w:val="44"/>
        </w:rPr>
        <w:t>行为记录细则</w:t>
      </w:r>
    </w:p>
    <w:p w:rsidR="00123327" w:rsidRDefault="00123327">
      <w:pPr>
        <w:spacing w:line="580" w:lineRule="exact"/>
        <w:jc w:val="center"/>
        <w:rPr>
          <w:rFonts w:ascii="Times New Roman" w:eastAsia="仿宋_GB2312" w:hAnsi="Times New Roman" w:cs="Times New Roman"/>
          <w:sz w:val="32"/>
          <w:szCs w:val="32"/>
        </w:rPr>
      </w:pPr>
    </w:p>
    <w:p w:rsidR="00123327" w:rsidRDefault="006548CB">
      <w:pPr>
        <w:spacing w:line="580" w:lineRule="exact"/>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年</w:t>
      </w:r>
      <w:r w:rsidR="004A0ACA">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p>
    <w:p w:rsidR="00123327" w:rsidRDefault="006548CB">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总分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p>
    <w:p w:rsidR="00123327" w:rsidRDefault="00123327">
      <w:pPr>
        <w:spacing w:line="580" w:lineRule="exact"/>
        <w:ind w:firstLineChars="200" w:firstLine="640"/>
        <w:rPr>
          <w:rFonts w:ascii="Times New Roman" w:eastAsia="仿宋_GB2312" w:hAnsi="Times New Roman" w:cs="Times New Roman"/>
          <w:sz w:val="32"/>
          <w:szCs w:val="32"/>
        </w:rPr>
      </w:pPr>
    </w:p>
    <w:p w:rsidR="00123327" w:rsidRDefault="006548CB">
      <w:pPr>
        <w:spacing w:line="58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一、企业进京网上备案信息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35</w:t>
      </w:r>
      <w:r>
        <w:rPr>
          <w:rFonts w:ascii="Times New Roman" w:eastAsia="仿宋_GB2312" w:hAnsi="Times New Roman" w:cs="Times New Roman"/>
          <w:bCs/>
          <w:sz w:val="32"/>
          <w:szCs w:val="32"/>
        </w:rPr>
        <w:t>分）</w:t>
      </w:r>
    </w:p>
    <w:p w:rsidR="00123327" w:rsidRDefault="006548CB">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企业进京网上备案的《营业执照》、《建筑业企业资质证书》、《安全生产许可证》</w:t>
      </w:r>
      <w:r>
        <w:rPr>
          <w:rFonts w:ascii="Times New Roman" w:eastAsia="仿宋_GB2312" w:hAnsi="Times New Roman" w:cs="Times New Roman"/>
          <w:bCs/>
          <w:sz w:val="32"/>
          <w:szCs w:val="32"/>
        </w:rPr>
        <w:t>、《一级建造师注册证书》、《建筑施工企业安全生产考核合格证书》、企业人员委托书、任命书等实效情况。分值</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分。</w:t>
      </w:r>
    </w:p>
    <w:p w:rsidR="00123327" w:rsidRDefault="006548CB">
      <w:pPr>
        <w:spacing w:line="58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sz w:val="32"/>
          <w:szCs w:val="32"/>
        </w:rPr>
        <w:t>【</w:t>
      </w:r>
      <w:r>
        <w:rPr>
          <w:rFonts w:ascii="Times New Roman" w:eastAsia="楷体_GB2312" w:hAnsi="Times New Roman" w:cs="Times New Roman"/>
          <w:sz w:val="32"/>
          <w:szCs w:val="32"/>
        </w:rPr>
        <w:t>《营业执照》、《建筑业企业资质证书》、《安全生产许可证》、</w:t>
      </w:r>
      <w:r>
        <w:rPr>
          <w:rFonts w:ascii="Times New Roman" w:eastAsia="楷体_GB2312" w:hAnsi="Times New Roman" w:cs="Times New Roman"/>
          <w:color w:val="000000" w:themeColor="text1"/>
          <w:sz w:val="32"/>
          <w:szCs w:val="32"/>
        </w:rPr>
        <w:t>《一级建造师注册证书》、《建筑施工企业安全生产考核合格证书》、企业人员委托书、任命书不真实的一项减</w:t>
      </w:r>
      <w:r>
        <w:rPr>
          <w:rFonts w:ascii="Times New Roman" w:eastAsia="楷体_GB2312" w:hAnsi="Times New Roman" w:cs="Times New Roman"/>
          <w:color w:val="000000" w:themeColor="text1"/>
          <w:sz w:val="32"/>
          <w:szCs w:val="32"/>
        </w:rPr>
        <w:t>10</w:t>
      </w:r>
      <w:r>
        <w:rPr>
          <w:rFonts w:ascii="Times New Roman" w:eastAsia="楷体_GB2312" w:hAnsi="Times New Roman" w:cs="Times New Roman"/>
          <w:color w:val="000000" w:themeColor="text1"/>
          <w:sz w:val="32"/>
          <w:szCs w:val="32"/>
        </w:rPr>
        <w:t>分，一项过期或变更后未及时办理备案变更的减</w:t>
      </w:r>
      <w:r>
        <w:rPr>
          <w:rFonts w:ascii="Times New Roman" w:eastAsia="楷体_GB2312" w:hAnsi="Times New Roman" w:cs="Times New Roman"/>
          <w:color w:val="000000" w:themeColor="text1"/>
          <w:sz w:val="32"/>
          <w:szCs w:val="32"/>
        </w:rPr>
        <w:t>5</w:t>
      </w:r>
      <w:r>
        <w:rPr>
          <w:rFonts w:ascii="Times New Roman" w:eastAsia="楷体_GB2312" w:hAnsi="Times New Roman" w:cs="Times New Roman"/>
          <w:color w:val="000000" w:themeColor="text1"/>
          <w:sz w:val="32"/>
          <w:szCs w:val="32"/>
        </w:rPr>
        <w:t>分。最多减</w:t>
      </w:r>
      <w:r>
        <w:rPr>
          <w:rFonts w:ascii="Times New Roman" w:eastAsia="楷体_GB2312" w:hAnsi="Times New Roman" w:cs="Times New Roman"/>
          <w:color w:val="000000" w:themeColor="text1"/>
          <w:sz w:val="32"/>
          <w:szCs w:val="32"/>
        </w:rPr>
        <w:t>10</w:t>
      </w:r>
      <w:r>
        <w:rPr>
          <w:rFonts w:ascii="Times New Roman" w:eastAsia="楷体_GB2312" w:hAnsi="Times New Roman" w:cs="Times New Roman"/>
          <w:color w:val="000000" w:themeColor="text1"/>
          <w:sz w:val="32"/>
          <w:szCs w:val="32"/>
        </w:rPr>
        <w:t>分</w:t>
      </w:r>
      <w:r>
        <w:rPr>
          <w:rFonts w:ascii="Times New Roman" w:eastAsia="仿宋_GB2312" w:hAnsi="Times New Roman" w:cs="Times New Roman"/>
          <w:bCs/>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bCs/>
          <w:color w:val="000000" w:themeColor="text1"/>
          <w:sz w:val="32"/>
          <w:szCs w:val="32"/>
        </w:rPr>
        <w:t>分</w:t>
      </w:r>
    </w:p>
    <w:p w:rsidR="00123327" w:rsidRDefault="006548CB">
      <w:pPr>
        <w:tabs>
          <w:tab w:val="left" w:pos="312"/>
        </w:tabs>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企业在京办公场所备案</w:t>
      </w:r>
      <w:r>
        <w:rPr>
          <w:rFonts w:ascii="Times New Roman" w:eastAsia="仿宋_GB2312" w:hAnsi="Times New Roman" w:cs="Times New Roman"/>
          <w:sz w:val="32"/>
          <w:szCs w:val="32"/>
        </w:rPr>
        <w:t>信息实效情况</w:t>
      </w:r>
      <w:r>
        <w:rPr>
          <w:rFonts w:ascii="Times New Roman" w:eastAsia="仿宋_GB2312" w:hAnsi="Times New Roman" w:cs="Times New Roman"/>
          <w:color w:val="000000" w:themeColor="text1"/>
          <w:sz w:val="32"/>
          <w:szCs w:val="32"/>
        </w:rPr>
        <w:t>（自有或租赁期限一年以上）。分值</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以核实</w:t>
      </w:r>
      <w:r>
        <w:rPr>
          <w:rFonts w:ascii="Times New Roman" w:eastAsia="楷体_GB2312" w:hAnsi="Times New Roman" w:cs="Times New Roman"/>
          <w:sz w:val="32"/>
          <w:szCs w:val="32"/>
        </w:rPr>
        <w:t>情况为准</w:t>
      </w:r>
      <w:r>
        <w:rPr>
          <w:rFonts w:ascii="Times New Roman" w:eastAsia="楷体_GB2312" w:hAnsi="Times New Roman" w:cs="Times New Roman"/>
          <w:color w:val="000000" w:themeColor="text1"/>
          <w:sz w:val="32"/>
          <w:szCs w:val="32"/>
        </w:rPr>
        <w:t>。企业无固定办公场所或实际办公场所与备案信息不符减</w:t>
      </w:r>
      <w:r>
        <w:rPr>
          <w:rFonts w:ascii="Times New Roman" w:eastAsia="楷体_GB2312" w:hAnsi="Times New Roman" w:cs="Times New Roman"/>
          <w:color w:val="000000" w:themeColor="text1"/>
          <w:sz w:val="32"/>
          <w:szCs w:val="32"/>
        </w:rPr>
        <w:t>15</w:t>
      </w:r>
      <w:r>
        <w:rPr>
          <w:rFonts w:ascii="Times New Roman" w:eastAsia="楷体_GB2312" w:hAnsi="Times New Roman" w:cs="Times New Roman"/>
          <w:color w:val="000000" w:themeColor="text1"/>
          <w:sz w:val="32"/>
          <w:szCs w:val="32"/>
        </w:rPr>
        <w:t>分；企业办公场所迁移后超过一个月未办理备案变更减</w:t>
      </w:r>
      <w:r>
        <w:rPr>
          <w:rFonts w:ascii="Times New Roman" w:eastAsia="楷体_GB2312" w:hAnsi="Times New Roman" w:cs="Times New Roman"/>
          <w:color w:val="000000" w:themeColor="text1"/>
          <w:sz w:val="32"/>
          <w:szCs w:val="32"/>
        </w:rPr>
        <w:t>5</w:t>
      </w:r>
      <w:r>
        <w:rPr>
          <w:rFonts w:ascii="Times New Roman" w:eastAsia="楷体_GB2312" w:hAnsi="Times New Roman" w:cs="Times New Roman"/>
          <w:color w:val="000000" w:themeColor="text1"/>
          <w:sz w:val="32"/>
          <w:szCs w:val="32"/>
        </w:rPr>
        <w:t>分。</w:t>
      </w:r>
      <w:r>
        <w:rPr>
          <w:rFonts w:ascii="Times New Roman" w:eastAsia="楷体_GB2312" w:hAnsi="Times New Roman" w:cs="Times New Roman"/>
          <w:sz w:val="32"/>
          <w:szCs w:val="32"/>
        </w:rPr>
        <w:t>办公区域内办公桌椅、文件（档案）柜、电脑、</w:t>
      </w:r>
      <w:r>
        <w:rPr>
          <w:rFonts w:ascii="Times New Roman" w:eastAsia="楷体_GB2312" w:hAnsi="Times New Roman" w:cs="Times New Roman"/>
          <w:sz w:val="32"/>
          <w:szCs w:val="32"/>
        </w:rPr>
        <w:lastRenderedPageBreak/>
        <w:t>电话、传真等设施设备缺少一项减</w:t>
      </w:r>
      <w:r>
        <w:rPr>
          <w:rFonts w:ascii="Times New Roman" w:eastAsia="楷体_GB2312" w:hAnsi="Times New Roman" w:cs="Times New Roman"/>
          <w:sz w:val="32"/>
          <w:szCs w:val="32"/>
        </w:rPr>
        <w:t>0.5</w:t>
      </w:r>
      <w:r>
        <w:rPr>
          <w:rFonts w:ascii="Times New Roman" w:eastAsia="楷体_GB2312" w:hAnsi="Times New Roman" w:cs="Times New Roman"/>
          <w:sz w:val="32"/>
          <w:szCs w:val="32"/>
        </w:rPr>
        <w:t>分。</w:t>
      </w:r>
      <w:r>
        <w:rPr>
          <w:rFonts w:ascii="Times New Roman" w:eastAsia="楷体_GB2312" w:hAnsi="Times New Roman" w:cs="Times New Roman"/>
          <w:color w:val="000000" w:themeColor="text1"/>
          <w:sz w:val="32"/>
          <w:szCs w:val="32"/>
        </w:rPr>
        <w:t>最多减</w:t>
      </w:r>
      <w:r>
        <w:rPr>
          <w:rFonts w:ascii="Times New Roman" w:eastAsia="楷体_GB2312" w:hAnsi="Times New Roman" w:cs="Times New Roman"/>
          <w:color w:val="000000" w:themeColor="text1"/>
          <w:sz w:val="32"/>
          <w:szCs w:val="32"/>
        </w:rPr>
        <w:t>15</w:t>
      </w:r>
      <w:r>
        <w:rPr>
          <w:rFonts w:ascii="Times New Roman" w:eastAsia="楷体_GB2312" w:hAnsi="Times New Roman" w:cs="Times New Roman"/>
          <w:color w:val="000000" w:themeColor="text1"/>
          <w:sz w:val="32"/>
          <w:szCs w:val="32"/>
        </w:rPr>
        <w:t>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bCs/>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企业在京负责人和日常工作联系人备案信息实效情况。分值</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楷体" w:hAnsi="Times New Roman" w:cs="Times New Roman"/>
          <w:color w:val="000000" w:themeColor="text1"/>
          <w:sz w:val="32"/>
          <w:szCs w:val="32"/>
        </w:rPr>
        <w:t>企业在京负责人</w:t>
      </w:r>
      <w:r>
        <w:rPr>
          <w:rFonts w:ascii="Times New Roman" w:eastAsia="楷体" w:hAnsi="Times New Roman" w:cs="Times New Roman"/>
          <w:sz w:val="32"/>
          <w:szCs w:val="32"/>
        </w:rPr>
        <w:t>或日常工</w:t>
      </w:r>
      <w:r>
        <w:rPr>
          <w:rFonts w:ascii="Times New Roman" w:eastAsia="楷体" w:hAnsi="Times New Roman" w:cs="Times New Roman"/>
          <w:color w:val="000000" w:themeColor="text1"/>
          <w:sz w:val="32"/>
          <w:szCs w:val="32"/>
        </w:rPr>
        <w:t>作联系人信息不真实</w:t>
      </w:r>
      <w:r>
        <w:rPr>
          <w:rFonts w:ascii="Times New Roman" w:eastAsia="楷体_GB2312" w:hAnsi="Times New Roman" w:cs="Times New Roman"/>
          <w:color w:val="000000" w:themeColor="text1"/>
          <w:sz w:val="32"/>
          <w:szCs w:val="32"/>
        </w:rPr>
        <w:t>减</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分；企业在京负责人变更后未在</w:t>
      </w:r>
      <w:r>
        <w:rPr>
          <w:rFonts w:ascii="Times New Roman" w:eastAsia="楷体" w:hAnsi="Times New Roman" w:cs="Times New Roman"/>
          <w:color w:val="000000" w:themeColor="text1"/>
          <w:sz w:val="32"/>
          <w:szCs w:val="32"/>
        </w:rPr>
        <w:t>7</w:t>
      </w:r>
      <w:r>
        <w:rPr>
          <w:rFonts w:ascii="Times New Roman" w:eastAsia="楷体" w:hAnsi="Times New Roman" w:cs="Times New Roman"/>
          <w:color w:val="000000" w:themeColor="text1"/>
          <w:sz w:val="32"/>
          <w:szCs w:val="32"/>
        </w:rPr>
        <w:t>个工作日内办理备案变更</w:t>
      </w:r>
      <w:r>
        <w:rPr>
          <w:rFonts w:ascii="Times New Roman" w:eastAsia="楷体_GB2312" w:hAnsi="Times New Roman" w:cs="Times New Roman"/>
          <w:color w:val="000000" w:themeColor="text1"/>
          <w:sz w:val="32"/>
          <w:szCs w:val="32"/>
        </w:rPr>
        <w:t>减</w:t>
      </w:r>
      <w:r>
        <w:rPr>
          <w:rFonts w:ascii="Times New Roman" w:eastAsia="楷体_GB2312" w:hAnsi="Times New Roman" w:cs="Times New Roman"/>
          <w:color w:val="000000" w:themeColor="text1"/>
          <w:sz w:val="32"/>
          <w:szCs w:val="32"/>
        </w:rPr>
        <w:t>5</w:t>
      </w:r>
      <w:r>
        <w:rPr>
          <w:rFonts w:ascii="Times New Roman" w:eastAsia="楷体" w:hAnsi="Times New Roman" w:cs="Times New Roman"/>
          <w:color w:val="000000" w:themeColor="text1"/>
          <w:sz w:val="32"/>
          <w:szCs w:val="32"/>
        </w:rPr>
        <w:t>分；日常工作联系人变更后未在</w:t>
      </w:r>
      <w:r>
        <w:rPr>
          <w:rFonts w:ascii="Times New Roman" w:eastAsia="楷体" w:hAnsi="Times New Roman" w:cs="Times New Roman"/>
          <w:color w:val="000000" w:themeColor="text1"/>
          <w:sz w:val="32"/>
          <w:szCs w:val="32"/>
        </w:rPr>
        <w:t>7</w:t>
      </w:r>
      <w:r>
        <w:rPr>
          <w:rFonts w:ascii="Times New Roman" w:eastAsia="楷体" w:hAnsi="Times New Roman" w:cs="Times New Roman"/>
          <w:color w:val="000000" w:themeColor="text1"/>
          <w:sz w:val="32"/>
          <w:szCs w:val="32"/>
        </w:rPr>
        <w:t>个工作日内提交《四川建筑施工企业在京基本信息表》</w:t>
      </w:r>
      <w:r>
        <w:rPr>
          <w:rFonts w:ascii="Times New Roman" w:eastAsia="楷体_GB2312" w:hAnsi="Times New Roman" w:cs="Times New Roman"/>
          <w:color w:val="000000" w:themeColor="text1"/>
          <w:sz w:val="32"/>
          <w:szCs w:val="32"/>
        </w:rPr>
        <w:t>减</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分；企业在京负责人联系方式连续</w:t>
      </w:r>
      <w:r>
        <w:rPr>
          <w:rFonts w:ascii="Times New Roman" w:eastAsia="楷体" w:hAnsi="Times New Roman" w:cs="Times New Roman"/>
          <w:color w:val="000000" w:themeColor="text1"/>
          <w:sz w:val="32"/>
          <w:szCs w:val="32"/>
        </w:rPr>
        <w:t>3</w:t>
      </w:r>
      <w:r>
        <w:rPr>
          <w:rFonts w:ascii="Times New Roman" w:eastAsia="楷体" w:hAnsi="Times New Roman" w:cs="Times New Roman"/>
          <w:color w:val="000000" w:themeColor="text1"/>
          <w:sz w:val="32"/>
          <w:szCs w:val="32"/>
        </w:rPr>
        <w:t>个工作时段联络不畅</w:t>
      </w:r>
      <w:r>
        <w:rPr>
          <w:rFonts w:ascii="Times New Roman" w:eastAsia="楷体_GB2312" w:hAnsi="Times New Roman" w:cs="Times New Roman"/>
          <w:color w:val="000000" w:themeColor="text1"/>
          <w:sz w:val="32"/>
          <w:szCs w:val="32"/>
        </w:rPr>
        <w:t>减</w:t>
      </w:r>
      <w:r>
        <w:rPr>
          <w:rFonts w:ascii="Times New Roman" w:eastAsia="楷体_GB2312" w:hAnsi="Times New Roman" w:cs="Times New Roman"/>
          <w:color w:val="000000" w:themeColor="text1"/>
          <w:sz w:val="32"/>
          <w:szCs w:val="32"/>
        </w:rPr>
        <w:t>5</w:t>
      </w:r>
      <w:r>
        <w:rPr>
          <w:rFonts w:ascii="Times New Roman" w:eastAsia="楷体" w:hAnsi="Times New Roman" w:cs="Times New Roman"/>
          <w:color w:val="000000" w:themeColor="text1"/>
          <w:sz w:val="32"/>
          <w:szCs w:val="32"/>
        </w:rPr>
        <w:t>分；企业在京备案联系方式变更后未及时办理备案变更</w:t>
      </w:r>
      <w:r>
        <w:rPr>
          <w:rFonts w:ascii="Times New Roman" w:eastAsia="楷体_GB2312" w:hAnsi="Times New Roman" w:cs="Times New Roman"/>
          <w:color w:val="000000" w:themeColor="text1"/>
          <w:sz w:val="32"/>
          <w:szCs w:val="32"/>
        </w:rPr>
        <w:t>减</w:t>
      </w:r>
      <w:r>
        <w:rPr>
          <w:rFonts w:ascii="Times New Roman" w:eastAsia="楷体_GB2312" w:hAnsi="Times New Roman" w:cs="Times New Roman"/>
          <w:color w:val="000000" w:themeColor="text1"/>
          <w:sz w:val="32"/>
          <w:szCs w:val="32"/>
        </w:rPr>
        <w:t>5</w:t>
      </w:r>
      <w:r>
        <w:rPr>
          <w:rFonts w:ascii="Times New Roman" w:eastAsia="楷体" w:hAnsi="Times New Roman" w:cs="Times New Roman"/>
          <w:color w:val="000000" w:themeColor="text1"/>
          <w:sz w:val="32"/>
          <w:szCs w:val="32"/>
        </w:rPr>
        <w:t>分。最多</w:t>
      </w:r>
      <w:r>
        <w:rPr>
          <w:rFonts w:ascii="Times New Roman" w:eastAsia="楷体_GB2312" w:hAnsi="Times New Roman" w:cs="Times New Roman"/>
          <w:color w:val="000000" w:themeColor="text1"/>
          <w:sz w:val="32"/>
          <w:szCs w:val="32"/>
        </w:rPr>
        <w:t>减</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bCs/>
          <w:color w:val="000000" w:themeColor="text1"/>
          <w:sz w:val="32"/>
          <w:szCs w:val="32"/>
        </w:rPr>
        <w:t>分</w:t>
      </w:r>
    </w:p>
    <w:p w:rsidR="00123327" w:rsidRDefault="006548CB">
      <w:pPr>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二</w:t>
      </w:r>
      <w:r>
        <w:rPr>
          <w:rFonts w:ascii="Times New Roman" w:eastAsia="仿宋_GB2312" w:hAnsi="Times New Roman" w:cs="Times New Roman"/>
          <w:b/>
          <w:color w:val="000000" w:themeColor="text1"/>
          <w:sz w:val="32"/>
          <w:szCs w:val="32"/>
        </w:rPr>
        <w:t>、企业在京维护行业秩序情况</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30</w:t>
      </w:r>
      <w:r>
        <w:rPr>
          <w:rFonts w:ascii="Times New Roman" w:eastAsia="仿宋_GB2312" w:hAnsi="Times New Roman" w:cs="Times New Roman"/>
          <w:b/>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企业在京《维护建筑市场秩序</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确保首都行业稳定承诺书》</w:t>
      </w:r>
      <w:r>
        <w:rPr>
          <w:rFonts w:ascii="Times New Roman" w:eastAsia="仿宋_GB2312" w:hAnsi="Times New Roman" w:cs="Times New Roman"/>
          <w:sz w:val="32"/>
          <w:szCs w:val="32"/>
        </w:rPr>
        <w:t>签订情况。分值</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r w:rsidR="00B60519">
        <w:rPr>
          <w:rFonts w:ascii="Times New Roman" w:eastAsia="仿宋_GB2312" w:hAnsi="Times New Roman" w:cs="Times New Roman" w:hint="eastAsia"/>
          <w:sz w:val="32"/>
          <w:szCs w:val="32"/>
        </w:rPr>
        <w:t>。</w:t>
      </w:r>
      <w:bookmarkStart w:id="0" w:name="_GoBack"/>
      <w:bookmarkEnd w:id="0"/>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楷体" w:hAnsi="Times New Roman" w:cs="Times New Roman"/>
          <w:sz w:val="32"/>
          <w:szCs w:val="32"/>
        </w:rPr>
        <w:t>【企业《维护建筑市场秩序</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确保首都行业稳定承诺书》未按要求签订的</w:t>
      </w:r>
      <w:r>
        <w:rPr>
          <w:rFonts w:ascii="Times New Roman" w:eastAsia="楷体" w:hAnsi="Times New Roman" w:cs="Times New Roman"/>
          <w:color w:val="000000" w:themeColor="text1"/>
          <w:sz w:val="32"/>
          <w:szCs w:val="32"/>
        </w:rPr>
        <w:t>，减</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分】</w:t>
      </w:r>
      <w:r>
        <w:rPr>
          <w:rFonts w:ascii="Times New Roman" w:eastAsia="仿宋_GB2312" w:hAnsi="Times New Roman" w:cs="Times New Roman"/>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企业在京应急维稳工作机构建立（人员岗位职责及工作预案制订）及应急管理体系运行情况。分值</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企业未按要求建立由企业在京负责人为主要责任人的应急维稳工作领导小组减</w:t>
      </w: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sz w:val="32"/>
          <w:szCs w:val="32"/>
        </w:rPr>
        <w:t>分；未建立职责清晰、措施有效的应急维稳工作预案减</w:t>
      </w: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分</w:t>
      </w:r>
      <w:r>
        <w:rPr>
          <w:rFonts w:ascii="Times New Roman" w:eastAsia="楷体_GB2312" w:hAnsi="Times New Roman" w:cs="Times New Roman"/>
          <w:sz w:val="32"/>
          <w:szCs w:val="32"/>
        </w:rPr>
        <w:t>；应急维稳工作领导小组成员联系方式不畅减</w:t>
      </w:r>
      <w:r>
        <w:rPr>
          <w:rFonts w:ascii="Times New Roman" w:eastAsia="楷体_GB2312" w:hAnsi="Times New Roman" w:cs="Times New Roman"/>
          <w:sz w:val="32"/>
          <w:szCs w:val="32"/>
        </w:rPr>
        <w:t>2</w:t>
      </w:r>
      <w:r>
        <w:rPr>
          <w:rFonts w:ascii="Times New Roman" w:eastAsia="楷体_GB2312" w:hAnsi="Times New Roman" w:cs="Times New Roman"/>
          <w:sz w:val="32"/>
          <w:szCs w:val="32"/>
        </w:rPr>
        <w:t>分。</w:t>
      </w:r>
      <w:r>
        <w:rPr>
          <w:rFonts w:ascii="Times New Roman" w:eastAsia="仿宋_GB2312" w:hAnsi="Times New Roman" w:cs="Times New Roman"/>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企业在京承接的工程项目办理施工现场人员实名制管理备案情况。分值</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【本年度内企业在京承接的工程项目未按规定办理</w:t>
      </w:r>
      <w:r>
        <w:rPr>
          <w:rFonts w:ascii="Times New Roman" w:eastAsia="楷体" w:hAnsi="Times New Roman" w:cs="Times New Roman"/>
          <w:sz w:val="32"/>
          <w:szCs w:val="32"/>
        </w:rPr>
        <w:t>施工现场人员实名制管理备案的，一个项目减</w:t>
      </w:r>
      <w:r>
        <w:rPr>
          <w:rFonts w:ascii="Times New Roman" w:eastAsia="楷体" w:hAnsi="Times New Roman" w:cs="Times New Roman"/>
          <w:sz w:val="32"/>
          <w:szCs w:val="32"/>
        </w:rPr>
        <w:t>5</w:t>
      </w:r>
      <w:r>
        <w:rPr>
          <w:rFonts w:ascii="Times New Roman" w:eastAsia="楷体" w:hAnsi="Times New Roman" w:cs="Times New Roman"/>
          <w:sz w:val="32"/>
          <w:szCs w:val="32"/>
        </w:rPr>
        <w:t>分；未及时办理施工现场人员实</w:t>
      </w:r>
      <w:r>
        <w:rPr>
          <w:rFonts w:ascii="Times New Roman" w:eastAsia="楷体_GB2312" w:hAnsi="Times New Roman" w:cs="Times New Roman"/>
          <w:sz w:val="32"/>
          <w:szCs w:val="32"/>
        </w:rPr>
        <w:t>名制管理备案但在记录结束前补充办理完毕的，一个项目减</w:t>
      </w:r>
      <w:r>
        <w:rPr>
          <w:rFonts w:ascii="Times New Roman" w:eastAsia="楷体_GB2312" w:hAnsi="Times New Roman" w:cs="Times New Roman"/>
          <w:sz w:val="32"/>
          <w:szCs w:val="32"/>
        </w:rPr>
        <w:t>2</w:t>
      </w:r>
      <w:r>
        <w:rPr>
          <w:rFonts w:ascii="Times New Roman" w:eastAsia="楷体_GB2312" w:hAnsi="Times New Roman" w:cs="Times New Roman"/>
          <w:sz w:val="32"/>
          <w:szCs w:val="32"/>
        </w:rPr>
        <w:t>分。施工现场人员实名制备案率（含劳动合同签订率、持证上岗率）未达到</w:t>
      </w:r>
      <w:r>
        <w:rPr>
          <w:rFonts w:ascii="Times New Roman" w:eastAsia="楷体_GB2312" w:hAnsi="Times New Roman" w:cs="Times New Roman"/>
          <w:sz w:val="32"/>
          <w:szCs w:val="32"/>
        </w:rPr>
        <w:t>100%</w:t>
      </w:r>
      <w:r>
        <w:rPr>
          <w:rFonts w:ascii="Times New Roman" w:eastAsia="楷体_GB2312" w:hAnsi="Times New Roman" w:cs="Times New Roman"/>
          <w:sz w:val="32"/>
          <w:szCs w:val="32"/>
        </w:rPr>
        <w:t>的，减</w:t>
      </w:r>
      <w:r>
        <w:rPr>
          <w:rFonts w:ascii="Times New Roman" w:eastAsia="楷体_GB2312" w:hAnsi="Times New Roman" w:cs="Times New Roman"/>
          <w:sz w:val="32"/>
          <w:szCs w:val="32"/>
        </w:rPr>
        <w:t>2</w:t>
      </w:r>
      <w:r>
        <w:rPr>
          <w:rFonts w:ascii="Times New Roman" w:eastAsia="楷体_GB2312" w:hAnsi="Times New Roman" w:cs="Times New Roman"/>
          <w:sz w:val="32"/>
          <w:szCs w:val="32"/>
        </w:rPr>
        <w:t>分；未达到</w:t>
      </w:r>
      <w:r>
        <w:rPr>
          <w:rFonts w:ascii="Times New Roman" w:eastAsia="楷体_GB2312" w:hAnsi="Times New Roman" w:cs="Times New Roman"/>
          <w:sz w:val="32"/>
          <w:szCs w:val="32"/>
        </w:rPr>
        <w:t>90%</w:t>
      </w:r>
      <w:r>
        <w:rPr>
          <w:rFonts w:ascii="Times New Roman" w:eastAsia="楷体_GB2312" w:hAnsi="Times New Roman" w:cs="Times New Roman"/>
          <w:sz w:val="32"/>
          <w:szCs w:val="32"/>
        </w:rPr>
        <w:t>的，减</w:t>
      </w:r>
      <w:r>
        <w:rPr>
          <w:rFonts w:ascii="Times New Roman" w:eastAsia="楷体_GB2312" w:hAnsi="Times New Roman" w:cs="Times New Roman"/>
          <w:sz w:val="32"/>
          <w:szCs w:val="32"/>
        </w:rPr>
        <w:t>4</w:t>
      </w:r>
      <w:r>
        <w:rPr>
          <w:rFonts w:ascii="Times New Roman" w:eastAsia="楷体_GB2312" w:hAnsi="Times New Roman" w:cs="Times New Roman"/>
          <w:sz w:val="32"/>
          <w:szCs w:val="32"/>
        </w:rPr>
        <w:t>分；未达到</w:t>
      </w:r>
      <w:r>
        <w:rPr>
          <w:rFonts w:ascii="Times New Roman" w:eastAsia="楷体_GB2312" w:hAnsi="Times New Roman" w:cs="Times New Roman"/>
          <w:sz w:val="32"/>
          <w:szCs w:val="32"/>
        </w:rPr>
        <w:t>80%</w:t>
      </w:r>
      <w:r>
        <w:rPr>
          <w:rFonts w:ascii="Times New Roman" w:eastAsia="楷体_GB2312" w:hAnsi="Times New Roman" w:cs="Times New Roman"/>
          <w:sz w:val="32"/>
          <w:szCs w:val="32"/>
        </w:rPr>
        <w:t>的，减</w:t>
      </w:r>
      <w:r>
        <w:rPr>
          <w:rFonts w:ascii="Times New Roman" w:eastAsia="楷体_GB2312" w:hAnsi="Times New Roman" w:cs="Times New Roman"/>
          <w:sz w:val="32"/>
          <w:szCs w:val="32"/>
        </w:rPr>
        <w:t>8</w:t>
      </w:r>
      <w:r>
        <w:rPr>
          <w:rFonts w:ascii="Times New Roman" w:eastAsia="楷体_GB2312" w:hAnsi="Times New Roman" w:cs="Times New Roman"/>
          <w:sz w:val="32"/>
          <w:szCs w:val="32"/>
        </w:rPr>
        <w:t>分。以抽查的项目为准，最多减</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分。】</w:t>
      </w:r>
      <w:r>
        <w:rPr>
          <w:rFonts w:ascii="Times New Roman" w:eastAsia="仿宋_GB2312" w:hAnsi="Times New Roman" w:cs="Times New Roman"/>
          <w:bCs/>
          <w:sz w:val="32"/>
          <w:szCs w:val="32"/>
        </w:rPr>
        <w:t>本项分值</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企业在京合同履约情况。分值</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w:t>
      </w:r>
      <w:r>
        <w:rPr>
          <w:rFonts w:ascii="Times New Roman" w:eastAsia="楷体" w:hAnsi="Times New Roman" w:cs="Times New Roman"/>
          <w:sz w:val="32"/>
          <w:szCs w:val="32"/>
        </w:rPr>
        <w:t>劳务分包企业未按规定报送合同</w:t>
      </w:r>
      <w:r>
        <w:rPr>
          <w:rFonts w:ascii="Times New Roman" w:eastAsia="楷体" w:hAnsi="Times New Roman" w:cs="Times New Roman"/>
          <w:color w:val="000000" w:themeColor="text1"/>
          <w:sz w:val="32"/>
          <w:szCs w:val="32"/>
        </w:rPr>
        <w:t>履约信息或未按规定参加合同履约信息核查的，一次减</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分；合同履约信息核查中发现报送数据与所提供材料不符的，一次减</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w:t>
      </w:r>
      <w:r>
        <w:rPr>
          <w:rFonts w:ascii="Times New Roman" w:eastAsia="楷体" w:hAnsi="Times New Roman" w:cs="Times New Roman"/>
          <w:sz w:val="32"/>
          <w:szCs w:val="32"/>
        </w:rPr>
        <w:t>施工总承包、专业分包企业使用未办理进京备案企业的，一次减</w:t>
      </w:r>
      <w:r>
        <w:rPr>
          <w:rFonts w:ascii="Times New Roman" w:eastAsia="楷体" w:hAnsi="Times New Roman" w:cs="Times New Roman"/>
          <w:sz w:val="32"/>
          <w:szCs w:val="32"/>
        </w:rPr>
        <w:t>4</w:t>
      </w:r>
      <w:r>
        <w:rPr>
          <w:rFonts w:ascii="Times New Roman" w:eastAsia="楷体" w:hAnsi="Times New Roman" w:cs="Times New Roman"/>
          <w:sz w:val="32"/>
          <w:szCs w:val="32"/>
        </w:rPr>
        <w:t>分。最多减</w:t>
      </w:r>
      <w:r>
        <w:rPr>
          <w:rFonts w:ascii="Times New Roman" w:eastAsia="楷体" w:hAnsi="Times New Roman" w:cs="Times New Roman"/>
          <w:sz w:val="32"/>
          <w:szCs w:val="32"/>
        </w:rPr>
        <w:t>4</w:t>
      </w:r>
      <w:r>
        <w:rPr>
          <w:rFonts w:ascii="Times New Roman" w:eastAsia="楷体"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本项分值</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企业在北京市住建委执法平台</w:t>
      </w:r>
      <w:r>
        <w:rPr>
          <w:rFonts w:ascii="Times New Roman" w:eastAsia="仿宋" w:hAnsi="Times New Roman" w:cs="Times New Roman"/>
          <w:sz w:val="32"/>
          <w:szCs w:val="32"/>
        </w:rPr>
        <w:t>“</w:t>
      </w:r>
      <w:r>
        <w:rPr>
          <w:rFonts w:ascii="Times New Roman" w:eastAsia="仿宋" w:hAnsi="Times New Roman" w:cs="Times New Roman"/>
          <w:sz w:val="32"/>
          <w:szCs w:val="32"/>
        </w:rPr>
        <w:t>动态监管</w:t>
      </w:r>
      <w:r>
        <w:rPr>
          <w:rFonts w:ascii="Times New Roman" w:eastAsia="仿宋" w:hAnsi="Times New Roman" w:cs="Times New Roman"/>
          <w:sz w:val="32"/>
          <w:szCs w:val="32"/>
        </w:rPr>
        <w:t>”</w:t>
      </w:r>
      <w:r>
        <w:rPr>
          <w:rFonts w:ascii="Times New Roman" w:eastAsia="仿宋" w:hAnsi="Times New Roman" w:cs="Times New Roman"/>
          <w:sz w:val="32"/>
          <w:szCs w:val="32"/>
        </w:rPr>
        <w:t>记录中有扣减分值的从总得分中扣除。</w:t>
      </w:r>
      <w:r>
        <w:rPr>
          <w:rFonts w:ascii="Times New Roman" w:eastAsia="仿宋" w:hAnsi="Times New Roman" w:cs="Times New Roman"/>
          <w:bCs/>
          <w:sz w:val="32"/>
          <w:szCs w:val="32"/>
        </w:rPr>
        <w:t>本项应扣减分值</w:t>
      </w:r>
      <w:r>
        <w:rPr>
          <w:rFonts w:ascii="Times New Roman" w:eastAsia="仿宋" w:hAnsi="Times New Roman" w:cs="Times New Roman"/>
          <w:bCs/>
          <w:sz w:val="32"/>
          <w:szCs w:val="32"/>
          <w:u w:val="single"/>
        </w:rPr>
        <w:t xml:space="preserve">    </w:t>
      </w:r>
      <w:r>
        <w:rPr>
          <w:rFonts w:ascii="Times New Roman" w:eastAsia="仿宋" w:hAnsi="Times New Roman" w:cs="Times New Roman"/>
          <w:bCs/>
          <w:sz w:val="32"/>
          <w:szCs w:val="32"/>
        </w:rPr>
        <w:t>分</w:t>
      </w:r>
    </w:p>
    <w:p w:rsidR="00123327" w:rsidRDefault="006548CB">
      <w:pPr>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三、企业在京工作动态情况（</w:t>
      </w:r>
      <w:r>
        <w:rPr>
          <w:rFonts w:ascii="Times New Roman" w:eastAsia="仿宋_GB2312" w:hAnsi="Times New Roman" w:cs="Times New Roman"/>
          <w:b/>
          <w:bCs/>
          <w:sz w:val="32"/>
          <w:szCs w:val="32"/>
        </w:rPr>
        <w:t>15</w:t>
      </w:r>
      <w:r>
        <w:rPr>
          <w:rFonts w:ascii="Times New Roman" w:eastAsia="仿宋_GB2312" w:hAnsi="Times New Roman" w:cs="Times New Roman"/>
          <w:b/>
          <w:bCs/>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 </w:t>
      </w:r>
      <w:r>
        <w:rPr>
          <w:rFonts w:ascii="Times New Roman" w:eastAsia="仿宋_GB2312" w:hAnsi="Times New Roman" w:cs="Times New Roman"/>
          <w:color w:val="000000" w:themeColor="text1"/>
          <w:sz w:val="32"/>
          <w:szCs w:val="32"/>
        </w:rPr>
        <w:t>企业在京各类报表（资料）填报情况。分值</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企业未如实填报《四川在京施工企业生产经营情况统计表》，一次减</w:t>
      </w: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分；未按要求报送开复工项目数和在京人数，一</w:t>
      </w:r>
      <w:r>
        <w:rPr>
          <w:rFonts w:ascii="Times New Roman" w:eastAsia="楷体_GB2312" w:hAnsi="Times New Roman" w:cs="Times New Roman"/>
          <w:color w:val="000000" w:themeColor="text1"/>
          <w:sz w:val="32"/>
          <w:szCs w:val="32"/>
        </w:rPr>
        <w:lastRenderedPageBreak/>
        <w:t>次</w:t>
      </w:r>
      <w:r>
        <w:rPr>
          <w:rFonts w:ascii="Times New Roman" w:eastAsia="楷体_GB2312" w:hAnsi="Times New Roman" w:cs="Times New Roman"/>
          <w:sz w:val="32"/>
          <w:szCs w:val="32"/>
        </w:rPr>
        <w:t>减</w:t>
      </w:r>
      <w:r>
        <w:rPr>
          <w:rFonts w:ascii="Times New Roman" w:eastAsia="楷体_GB2312" w:hAnsi="Times New Roman" w:cs="Times New Roman"/>
          <w:sz w:val="32"/>
          <w:szCs w:val="32"/>
        </w:rPr>
        <w:t>1</w:t>
      </w:r>
      <w:r>
        <w:rPr>
          <w:rFonts w:ascii="Times New Roman" w:eastAsia="楷体_GB2312" w:hAnsi="Times New Roman" w:cs="Times New Roman"/>
          <w:sz w:val="32"/>
          <w:szCs w:val="32"/>
        </w:rPr>
        <w:t>分</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未按要求报送值班表，一次减</w:t>
      </w:r>
      <w:r>
        <w:rPr>
          <w:rFonts w:ascii="Times New Roman" w:eastAsia="楷体_GB2312" w:hAnsi="Times New Roman" w:cs="Times New Roman"/>
          <w:sz w:val="32"/>
          <w:szCs w:val="32"/>
        </w:rPr>
        <w:t>1</w:t>
      </w:r>
      <w:r>
        <w:rPr>
          <w:rFonts w:ascii="Times New Roman" w:eastAsia="楷体_GB2312" w:hAnsi="Times New Roman" w:cs="Times New Roman"/>
          <w:sz w:val="32"/>
          <w:szCs w:val="32"/>
        </w:rPr>
        <w:t>分。最多</w:t>
      </w:r>
      <w:r>
        <w:rPr>
          <w:rFonts w:ascii="Times New Roman" w:eastAsia="楷体_GB2312" w:hAnsi="Times New Roman" w:cs="Times New Roman"/>
          <w:color w:val="000000" w:themeColor="text1"/>
          <w:sz w:val="32"/>
          <w:szCs w:val="32"/>
        </w:rPr>
        <w:t>减</w:t>
      </w:r>
      <w:r>
        <w:rPr>
          <w:rFonts w:ascii="Times New Roman" w:eastAsia="楷体_GB2312" w:hAnsi="Times New Roman" w:cs="Times New Roman"/>
          <w:color w:val="000000" w:themeColor="text1"/>
          <w:sz w:val="32"/>
          <w:szCs w:val="32"/>
        </w:rPr>
        <w:t>9</w:t>
      </w:r>
      <w:r>
        <w:rPr>
          <w:rFonts w:ascii="Times New Roman" w:eastAsia="楷体_GB2312" w:hAnsi="Times New Roman" w:cs="Times New Roman"/>
          <w:color w:val="000000" w:themeColor="text1"/>
          <w:sz w:val="32"/>
          <w:szCs w:val="32"/>
        </w:rPr>
        <w:t>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本项分值</w:t>
      </w:r>
      <w:r>
        <w:rPr>
          <w:rFonts w:ascii="Times New Roman" w:eastAsia="仿宋_GB2312" w:hAnsi="Times New Roman" w:cs="Times New Roman"/>
          <w:bCs/>
          <w:color w:val="000000" w:themeColor="text1"/>
          <w:sz w:val="32"/>
          <w:szCs w:val="32"/>
          <w:u w:val="single"/>
        </w:rPr>
        <w:t xml:space="preserve">    </w:t>
      </w:r>
      <w:r>
        <w:rPr>
          <w:rFonts w:ascii="Times New Roman" w:eastAsia="仿宋_GB2312" w:hAnsi="Times New Roman" w:cs="Times New Roman"/>
          <w:bCs/>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企业在京负责人及相关人员参加行业管理工作会议（学习</w:t>
      </w:r>
      <w:r>
        <w:rPr>
          <w:rFonts w:ascii="Times New Roman" w:eastAsia="仿宋_GB2312" w:hAnsi="Times New Roman" w:cs="Times New Roman"/>
          <w:sz w:val="32"/>
          <w:szCs w:val="32"/>
        </w:rPr>
        <w:t>）和落实相关工作</w:t>
      </w:r>
      <w:r>
        <w:rPr>
          <w:rFonts w:ascii="Times New Roman" w:eastAsia="仿宋_GB2312" w:hAnsi="Times New Roman" w:cs="Times New Roman"/>
          <w:color w:val="000000" w:themeColor="text1"/>
          <w:sz w:val="32"/>
          <w:szCs w:val="32"/>
        </w:rPr>
        <w:t>情况。分值</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【企业未按通知要求参加行业管理工作会议、学习或落实相关工作的，一次减</w:t>
      </w:r>
      <w:r>
        <w:rPr>
          <w:rFonts w:ascii="Times New Roman" w:eastAsia="楷体_GB2312" w:hAnsi="Times New Roman" w:cs="Times New Roman"/>
          <w:sz w:val="32"/>
          <w:szCs w:val="32"/>
        </w:rPr>
        <w:t>2</w:t>
      </w:r>
      <w:r>
        <w:rPr>
          <w:rFonts w:ascii="Times New Roman" w:eastAsia="楷体_GB2312" w:hAnsi="Times New Roman" w:cs="Times New Roman"/>
          <w:sz w:val="32"/>
          <w:szCs w:val="32"/>
        </w:rPr>
        <w:t>分。最多减</w:t>
      </w:r>
      <w:r>
        <w:rPr>
          <w:rFonts w:ascii="Times New Roman" w:eastAsia="楷体_GB2312" w:hAnsi="Times New Roman" w:cs="Times New Roman"/>
          <w:sz w:val="32"/>
          <w:szCs w:val="32"/>
        </w:rPr>
        <w:t>6</w:t>
      </w:r>
      <w:r>
        <w:rPr>
          <w:rFonts w:ascii="Times New Roman" w:eastAsia="楷体_GB2312" w:hAnsi="Times New Roman" w:cs="Times New Roman"/>
          <w:sz w:val="32"/>
          <w:szCs w:val="32"/>
        </w:rPr>
        <w:t>分。】</w:t>
      </w:r>
      <w:r>
        <w:rPr>
          <w:rFonts w:ascii="Times New Roman" w:eastAsia="仿宋_GB2312" w:hAnsi="Times New Roman" w:cs="Times New Roman"/>
          <w:bCs/>
          <w:sz w:val="32"/>
          <w:szCs w:val="32"/>
        </w:rPr>
        <w:t>本项分值</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分</w:t>
      </w:r>
    </w:p>
    <w:p w:rsidR="00123327" w:rsidRDefault="006548CB">
      <w:pPr>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四、企业在京业绩记录</w:t>
      </w:r>
    </w:p>
    <w:p w:rsidR="00123327" w:rsidRDefault="006548CB">
      <w:pPr>
        <w:ind w:firstLineChars="200" w:firstLine="640"/>
        <w:rPr>
          <w:rFonts w:ascii="Times New Roman" w:eastAsia="仿宋" w:hAnsi="Times New Roman" w:cs="Times New Roman"/>
          <w:b/>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企业本年度在京承接工程项目记录</w:t>
      </w:r>
      <w:r>
        <w:rPr>
          <w:rFonts w:ascii="Times New Roman" w:eastAsia="仿宋" w:hAnsi="Times New Roman" w:cs="Times New Roman" w:hint="eastAsia"/>
          <w:sz w:val="32"/>
          <w:szCs w:val="32"/>
        </w:rPr>
        <w:t>加分</w:t>
      </w:r>
      <w:r>
        <w:rPr>
          <w:rFonts w:ascii="Times New Roman" w:eastAsia="仿宋" w:hAnsi="Times New Roman" w:cs="Times New Roman"/>
          <w:color w:val="000000" w:themeColor="text1"/>
          <w:sz w:val="32"/>
          <w:szCs w:val="32"/>
        </w:rPr>
        <w:t>。</w:t>
      </w:r>
    </w:p>
    <w:p w:rsidR="00123327" w:rsidRDefault="006548CB">
      <w:pPr>
        <w:ind w:firstLineChars="200" w:firstLine="640"/>
        <w:rPr>
          <w:rFonts w:ascii="Times New Roman" w:eastAsia="仿宋" w:hAnsi="Times New Roman" w:cs="Times New Roman"/>
          <w:b/>
          <w:sz w:val="32"/>
          <w:szCs w:val="32"/>
        </w:rPr>
      </w:pPr>
      <w:r>
        <w:rPr>
          <w:rFonts w:ascii="Times New Roman" w:eastAsia="楷体" w:hAnsi="Times New Roman" w:cs="Times New Roman"/>
          <w:color w:val="000000" w:themeColor="text1"/>
          <w:sz w:val="32"/>
          <w:szCs w:val="32"/>
        </w:rPr>
        <w:t>【总承包、专业承包企业按本年度备案合同额排序，前</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3</w:t>
      </w:r>
      <w:r>
        <w:rPr>
          <w:rFonts w:ascii="Times New Roman" w:eastAsia="楷体" w:hAnsi="Times New Roman" w:cs="Times New Roman"/>
          <w:color w:val="000000" w:themeColor="text1"/>
          <w:sz w:val="32"/>
          <w:szCs w:val="32"/>
        </w:rPr>
        <w:t>分；</w:t>
      </w:r>
      <w:r>
        <w:rPr>
          <w:rFonts w:ascii="Times New Roman" w:eastAsia="楷体" w:hAnsi="Times New Roman" w:cs="Times New Roman"/>
          <w:color w:val="000000" w:themeColor="text1"/>
          <w:sz w:val="32"/>
          <w:szCs w:val="32"/>
        </w:rPr>
        <w:t>11%—20%</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w:t>
      </w:r>
      <w:r>
        <w:rPr>
          <w:rFonts w:ascii="Times New Roman" w:eastAsia="楷体" w:hAnsi="Times New Roman" w:cs="Times New Roman"/>
          <w:color w:val="000000" w:themeColor="text1"/>
          <w:sz w:val="32"/>
          <w:szCs w:val="32"/>
        </w:rPr>
        <w:t>21%—30%</w:t>
      </w:r>
      <w:r>
        <w:rPr>
          <w:rFonts w:ascii="Times New Roman" w:eastAsia="楷体" w:hAnsi="Times New Roman" w:cs="Times New Roman" w:hint="eastAsia"/>
          <w:color w:val="000000" w:themeColor="text1"/>
          <w:sz w:val="32"/>
          <w:szCs w:val="32"/>
        </w:rPr>
        <w:t>，</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1</w:t>
      </w:r>
      <w:r>
        <w:rPr>
          <w:rFonts w:ascii="Times New Roman" w:eastAsia="楷体" w:hAnsi="Times New Roman" w:cs="Times New Roman"/>
          <w:color w:val="000000" w:themeColor="text1"/>
          <w:sz w:val="32"/>
          <w:szCs w:val="32"/>
        </w:rPr>
        <w:t>分。劳务分包企业按本年度实名制备案人员数量排序，前</w:t>
      </w:r>
      <w:r>
        <w:rPr>
          <w:rFonts w:ascii="Times New Roman" w:eastAsia="楷体" w:hAnsi="Times New Roman" w:cs="Times New Roman"/>
          <w:color w:val="000000" w:themeColor="text1"/>
          <w:sz w:val="32"/>
          <w:szCs w:val="32"/>
        </w:rPr>
        <w:t>10%</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3</w:t>
      </w:r>
      <w:r>
        <w:rPr>
          <w:rFonts w:ascii="Times New Roman" w:eastAsia="楷体" w:hAnsi="Times New Roman" w:cs="Times New Roman"/>
          <w:color w:val="000000" w:themeColor="text1"/>
          <w:sz w:val="32"/>
          <w:szCs w:val="32"/>
        </w:rPr>
        <w:t>分；</w:t>
      </w:r>
      <w:r>
        <w:rPr>
          <w:rFonts w:ascii="Times New Roman" w:eastAsia="楷体" w:hAnsi="Times New Roman" w:cs="Times New Roman"/>
          <w:color w:val="000000" w:themeColor="text1"/>
          <w:sz w:val="32"/>
          <w:szCs w:val="32"/>
        </w:rPr>
        <w:t>11%—20%</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w:t>
      </w:r>
      <w:r>
        <w:rPr>
          <w:rFonts w:ascii="Times New Roman" w:eastAsia="楷体" w:hAnsi="Times New Roman" w:cs="Times New Roman"/>
          <w:color w:val="000000" w:themeColor="text1"/>
          <w:sz w:val="32"/>
          <w:szCs w:val="32"/>
        </w:rPr>
        <w:t>21%—30%</w:t>
      </w:r>
      <w:r>
        <w:rPr>
          <w:rFonts w:ascii="Times New Roman" w:eastAsia="楷体" w:hAnsi="Times New Roman" w:cs="Times New Roman" w:hint="eastAsia"/>
          <w:color w:val="000000" w:themeColor="text1"/>
          <w:sz w:val="32"/>
          <w:szCs w:val="32"/>
        </w:rPr>
        <w:t>，</w:t>
      </w:r>
      <w:r>
        <w:rPr>
          <w:rFonts w:ascii="Times New Roman" w:eastAsia="楷体" w:hAnsi="Times New Roman" w:cs="Times New Roman"/>
          <w:color w:val="000000" w:themeColor="text1"/>
          <w:sz w:val="32"/>
          <w:szCs w:val="32"/>
        </w:rPr>
        <w:t>加</w:t>
      </w:r>
      <w:r>
        <w:rPr>
          <w:rFonts w:ascii="Times New Roman" w:eastAsia="楷体" w:hAnsi="Times New Roman" w:cs="Times New Roman"/>
          <w:color w:val="000000" w:themeColor="text1"/>
          <w:sz w:val="32"/>
          <w:szCs w:val="32"/>
        </w:rPr>
        <w:t>1</w:t>
      </w:r>
      <w:r>
        <w:rPr>
          <w:rFonts w:ascii="Times New Roman" w:eastAsia="楷体" w:hAnsi="Times New Roman" w:cs="Times New Roman"/>
          <w:color w:val="000000" w:themeColor="text1"/>
          <w:sz w:val="32"/>
          <w:szCs w:val="32"/>
        </w:rPr>
        <w:t>分。】</w:t>
      </w:r>
      <w:r>
        <w:rPr>
          <w:rFonts w:ascii="Times New Roman" w:eastAsia="仿宋" w:hAnsi="Times New Roman" w:cs="Times New Roman"/>
          <w:bCs/>
          <w:color w:val="000000" w:themeColor="text1"/>
          <w:sz w:val="32"/>
          <w:szCs w:val="32"/>
        </w:rPr>
        <w:t>本项应加分值</w:t>
      </w:r>
      <w:r>
        <w:rPr>
          <w:rFonts w:ascii="Times New Roman" w:eastAsia="仿宋" w:hAnsi="Times New Roman" w:cs="Times New Roman"/>
          <w:bCs/>
          <w:color w:val="000000" w:themeColor="text1"/>
          <w:sz w:val="32"/>
          <w:szCs w:val="32"/>
          <w:u w:val="single"/>
        </w:rPr>
        <w:t xml:space="preserve">    </w:t>
      </w:r>
      <w:r>
        <w:rPr>
          <w:rFonts w:ascii="Times New Roman" w:eastAsia="仿宋" w:hAnsi="Times New Roman" w:cs="Times New Roman"/>
          <w:bCs/>
          <w:color w:val="000000" w:themeColor="text1"/>
          <w:sz w:val="32"/>
          <w:szCs w:val="32"/>
        </w:rPr>
        <w:t>分</w:t>
      </w:r>
    </w:p>
    <w:p w:rsidR="00123327" w:rsidRDefault="006548CB">
      <w:pPr>
        <w:tabs>
          <w:tab w:val="left" w:pos="312"/>
        </w:tabs>
        <w:spacing w:line="58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企业本年度在京获奖记录</w:t>
      </w:r>
      <w:r>
        <w:rPr>
          <w:rFonts w:ascii="Times New Roman" w:eastAsia="仿宋" w:hAnsi="Times New Roman" w:cs="Times New Roman" w:hint="eastAsia"/>
          <w:sz w:val="32"/>
          <w:szCs w:val="32"/>
        </w:rPr>
        <w:t>加分</w:t>
      </w:r>
      <w:r>
        <w:rPr>
          <w:rFonts w:ascii="Times New Roman" w:eastAsia="仿宋" w:hAnsi="Times New Roman" w:cs="Times New Roman"/>
          <w:color w:val="000000" w:themeColor="text1"/>
          <w:sz w:val="32"/>
          <w:szCs w:val="32"/>
        </w:rPr>
        <w:t>。</w:t>
      </w:r>
    </w:p>
    <w:p w:rsidR="00123327" w:rsidRDefault="006548CB">
      <w:pPr>
        <w:spacing w:line="580" w:lineRule="exact"/>
        <w:ind w:firstLineChars="200" w:firstLine="640"/>
        <w:rPr>
          <w:rFonts w:ascii="Times New Roman" w:eastAsia="仿宋" w:hAnsi="Times New Roman" w:cs="Times New Roman"/>
          <w:sz w:val="32"/>
          <w:szCs w:val="32"/>
        </w:rPr>
      </w:pPr>
      <w:r>
        <w:rPr>
          <w:rFonts w:ascii="Times New Roman" w:eastAsia="楷体" w:hAnsi="Times New Roman" w:cs="Times New Roman"/>
          <w:color w:val="000000" w:themeColor="text1"/>
          <w:sz w:val="32"/>
          <w:szCs w:val="32"/>
        </w:rPr>
        <w:t>【企业在京获市级（含）以上行业管理部门奖项，加</w:t>
      </w:r>
      <w:r>
        <w:rPr>
          <w:rFonts w:ascii="Times New Roman" w:eastAsia="楷体" w:hAnsi="Times New Roman" w:cs="Times New Roman"/>
          <w:color w:val="000000" w:themeColor="text1"/>
          <w:sz w:val="32"/>
          <w:szCs w:val="32"/>
        </w:rPr>
        <w:t>3</w:t>
      </w:r>
      <w:r>
        <w:rPr>
          <w:rFonts w:ascii="Times New Roman" w:eastAsia="楷体" w:hAnsi="Times New Roman" w:cs="Times New Roman"/>
          <w:color w:val="000000" w:themeColor="text1"/>
          <w:sz w:val="32"/>
          <w:szCs w:val="32"/>
        </w:rPr>
        <w:t>分；区级行业管理部门奖项，加</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分；发包单位奖项，加</w:t>
      </w:r>
      <w:r>
        <w:rPr>
          <w:rFonts w:ascii="Times New Roman" w:eastAsia="楷体" w:hAnsi="Times New Roman" w:cs="Times New Roman"/>
          <w:color w:val="000000" w:themeColor="text1"/>
          <w:sz w:val="32"/>
          <w:szCs w:val="32"/>
        </w:rPr>
        <w:t>1</w:t>
      </w:r>
      <w:r>
        <w:rPr>
          <w:rFonts w:ascii="Times New Roman" w:eastAsia="楷体" w:hAnsi="Times New Roman" w:cs="Times New Roman"/>
          <w:color w:val="000000" w:themeColor="text1"/>
          <w:sz w:val="32"/>
          <w:szCs w:val="32"/>
        </w:rPr>
        <w:t>分；作为示范企业、示范项目被推荐、观摩学习或推广经验的，加</w:t>
      </w:r>
      <w:r>
        <w:rPr>
          <w:rFonts w:ascii="Times New Roman" w:eastAsia="楷体" w:hAnsi="Times New Roman" w:cs="Times New Roman"/>
          <w:color w:val="000000" w:themeColor="text1"/>
          <w:sz w:val="32"/>
          <w:szCs w:val="32"/>
        </w:rPr>
        <w:t>2</w:t>
      </w:r>
      <w:r>
        <w:rPr>
          <w:rFonts w:ascii="Times New Roman" w:eastAsia="楷体" w:hAnsi="Times New Roman" w:cs="Times New Roman"/>
          <w:color w:val="000000" w:themeColor="text1"/>
          <w:sz w:val="32"/>
          <w:szCs w:val="32"/>
        </w:rPr>
        <w:t>分。单项加分一次，最多加</w:t>
      </w:r>
      <w:r>
        <w:rPr>
          <w:rFonts w:ascii="Times New Roman" w:eastAsia="楷体" w:hAnsi="Times New Roman" w:cs="Times New Roman"/>
          <w:color w:val="000000" w:themeColor="text1"/>
          <w:sz w:val="32"/>
          <w:szCs w:val="32"/>
        </w:rPr>
        <w:t>3</w:t>
      </w:r>
      <w:r>
        <w:rPr>
          <w:rFonts w:ascii="Times New Roman" w:eastAsia="楷体" w:hAnsi="Times New Roman" w:cs="Times New Roman"/>
          <w:color w:val="000000" w:themeColor="text1"/>
          <w:sz w:val="32"/>
          <w:szCs w:val="32"/>
        </w:rPr>
        <w:t>分。】</w:t>
      </w:r>
      <w:r>
        <w:rPr>
          <w:rFonts w:ascii="Times New Roman" w:eastAsia="仿宋" w:hAnsi="Times New Roman" w:cs="Times New Roman"/>
          <w:bCs/>
          <w:color w:val="000000" w:themeColor="text1"/>
          <w:sz w:val="32"/>
          <w:szCs w:val="32"/>
        </w:rPr>
        <w:t>本项应加分值</w:t>
      </w:r>
      <w:r>
        <w:rPr>
          <w:rFonts w:ascii="Times New Roman" w:eastAsia="仿宋" w:hAnsi="Times New Roman" w:cs="Times New Roman"/>
          <w:bCs/>
          <w:color w:val="000000" w:themeColor="text1"/>
          <w:sz w:val="32"/>
          <w:szCs w:val="32"/>
          <w:u w:val="single"/>
        </w:rPr>
        <w:t xml:space="preserve">    </w:t>
      </w:r>
      <w:r>
        <w:rPr>
          <w:rFonts w:ascii="Times New Roman" w:eastAsia="仿宋" w:hAnsi="Times New Roman" w:cs="Times New Roman"/>
          <w:bCs/>
          <w:color w:val="000000" w:themeColor="text1"/>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劳务分包企业施工作业队伍等级评定记录</w:t>
      </w:r>
      <w:r>
        <w:rPr>
          <w:rFonts w:ascii="Times New Roman" w:eastAsia="仿宋" w:hAnsi="Times New Roman" w:cs="Times New Roman" w:hint="eastAsia"/>
          <w:sz w:val="32"/>
          <w:szCs w:val="32"/>
        </w:rPr>
        <w:t>加分</w:t>
      </w:r>
      <w:r>
        <w:rPr>
          <w:rFonts w:ascii="Times New Roman" w:eastAsia="仿宋" w:hAnsi="Times New Roman" w:cs="Times New Roman"/>
          <w:sz w:val="32"/>
          <w:szCs w:val="32"/>
        </w:rPr>
        <w:t>。</w:t>
      </w:r>
    </w:p>
    <w:p w:rsidR="00123327" w:rsidRDefault="006548CB">
      <w:pPr>
        <w:spacing w:line="580" w:lineRule="exact"/>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【劳务分包企业本年度内参加北京市施工作业队伍等级评定，</w:t>
      </w:r>
      <w:r>
        <w:rPr>
          <w:rFonts w:ascii="Times New Roman" w:eastAsia="楷体" w:hAnsi="Times New Roman" w:cs="Times New Roman"/>
          <w:sz w:val="32"/>
          <w:szCs w:val="32"/>
        </w:rPr>
        <w:t>“3A</w:t>
      </w:r>
      <w:r>
        <w:rPr>
          <w:rFonts w:ascii="Times New Roman" w:eastAsia="楷体" w:hAnsi="Times New Roman" w:cs="Times New Roman"/>
          <w:sz w:val="32"/>
          <w:szCs w:val="32"/>
        </w:rPr>
        <w:t>标杆施工作业队</w:t>
      </w:r>
      <w:r>
        <w:rPr>
          <w:rFonts w:ascii="Times New Roman" w:eastAsia="楷体" w:hAnsi="Times New Roman" w:cs="Times New Roman"/>
          <w:sz w:val="32"/>
          <w:szCs w:val="32"/>
        </w:rPr>
        <w:t>”</w:t>
      </w:r>
      <w:r>
        <w:rPr>
          <w:rFonts w:ascii="Times New Roman" w:eastAsia="楷体" w:hAnsi="Times New Roman" w:cs="Times New Roman"/>
          <w:sz w:val="32"/>
          <w:szCs w:val="32"/>
        </w:rPr>
        <w:t>加</w:t>
      </w:r>
      <w:r>
        <w:rPr>
          <w:rFonts w:ascii="Times New Roman" w:eastAsia="楷体" w:hAnsi="Times New Roman" w:cs="Times New Roman"/>
          <w:sz w:val="32"/>
          <w:szCs w:val="32"/>
        </w:rPr>
        <w:t>2</w:t>
      </w:r>
      <w:r>
        <w:rPr>
          <w:rFonts w:ascii="Times New Roman" w:eastAsia="楷体" w:hAnsi="Times New Roman" w:cs="Times New Roman"/>
          <w:sz w:val="32"/>
          <w:szCs w:val="32"/>
        </w:rPr>
        <w:t>分；</w:t>
      </w:r>
      <w:r>
        <w:rPr>
          <w:rFonts w:ascii="Times New Roman" w:eastAsia="楷体" w:hAnsi="Times New Roman" w:cs="Times New Roman"/>
          <w:sz w:val="32"/>
          <w:szCs w:val="32"/>
        </w:rPr>
        <w:t>“3A</w:t>
      </w:r>
      <w:r>
        <w:rPr>
          <w:rFonts w:ascii="Times New Roman" w:eastAsia="楷体" w:hAnsi="Times New Roman" w:cs="Times New Roman"/>
          <w:sz w:val="32"/>
          <w:szCs w:val="32"/>
        </w:rPr>
        <w:t>施工作业队</w:t>
      </w:r>
      <w:r>
        <w:rPr>
          <w:rFonts w:ascii="Times New Roman" w:eastAsia="楷体" w:hAnsi="Times New Roman" w:cs="Times New Roman"/>
          <w:sz w:val="32"/>
          <w:szCs w:val="32"/>
        </w:rPr>
        <w:t>”</w:t>
      </w:r>
      <w:r>
        <w:rPr>
          <w:rFonts w:ascii="Times New Roman" w:eastAsia="楷体" w:hAnsi="Times New Roman" w:cs="Times New Roman"/>
          <w:sz w:val="32"/>
          <w:szCs w:val="32"/>
        </w:rPr>
        <w:t>加</w:t>
      </w:r>
      <w:r>
        <w:rPr>
          <w:rFonts w:ascii="Times New Roman" w:eastAsia="楷体" w:hAnsi="Times New Roman" w:cs="Times New Roman"/>
          <w:sz w:val="32"/>
          <w:szCs w:val="32"/>
        </w:rPr>
        <w:t>1</w:t>
      </w:r>
      <w:r>
        <w:rPr>
          <w:rFonts w:ascii="Times New Roman" w:eastAsia="楷体" w:hAnsi="Times New Roman" w:cs="Times New Roman"/>
          <w:sz w:val="32"/>
          <w:szCs w:val="32"/>
        </w:rPr>
        <w:t>分。最多加</w:t>
      </w:r>
      <w:r>
        <w:rPr>
          <w:rFonts w:ascii="Times New Roman" w:eastAsia="楷体" w:hAnsi="Times New Roman" w:cs="Times New Roman"/>
          <w:sz w:val="32"/>
          <w:szCs w:val="32"/>
        </w:rPr>
        <w:t>3</w:t>
      </w:r>
      <w:r>
        <w:rPr>
          <w:rFonts w:ascii="Times New Roman" w:eastAsia="楷体" w:hAnsi="Times New Roman" w:cs="Times New Roman"/>
          <w:sz w:val="32"/>
          <w:szCs w:val="32"/>
        </w:rPr>
        <w:t>分。】</w:t>
      </w:r>
      <w:r>
        <w:rPr>
          <w:rFonts w:ascii="Times New Roman" w:eastAsia="仿宋" w:hAnsi="Times New Roman" w:cs="Times New Roman"/>
          <w:bCs/>
          <w:color w:val="000000" w:themeColor="text1"/>
          <w:sz w:val="32"/>
          <w:szCs w:val="32"/>
        </w:rPr>
        <w:t>本项应加分值</w:t>
      </w:r>
      <w:r>
        <w:rPr>
          <w:rFonts w:ascii="Times New Roman" w:eastAsia="仿宋" w:hAnsi="Times New Roman" w:cs="Times New Roman"/>
          <w:bCs/>
          <w:color w:val="000000" w:themeColor="text1"/>
          <w:sz w:val="32"/>
          <w:szCs w:val="32"/>
          <w:u w:val="single"/>
        </w:rPr>
        <w:t xml:space="preserve">    </w:t>
      </w:r>
      <w:r>
        <w:rPr>
          <w:rFonts w:ascii="Times New Roman" w:eastAsia="仿宋" w:hAnsi="Times New Roman" w:cs="Times New Roman"/>
          <w:bCs/>
          <w:color w:val="000000" w:themeColor="text1"/>
          <w:sz w:val="32"/>
          <w:szCs w:val="32"/>
        </w:rPr>
        <w:t>分</w:t>
      </w:r>
    </w:p>
    <w:p w:rsidR="00123327" w:rsidRDefault="006548CB">
      <w:pPr>
        <w:spacing w:line="58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五</w:t>
      </w:r>
      <w:r>
        <w:rPr>
          <w:rFonts w:ascii="Times New Roman" w:eastAsia="仿宋" w:hAnsi="Times New Roman" w:cs="Times New Roman"/>
          <w:b/>
          <w:bCs/>
          <w:color w:val="000000" w:themeColor="text1"/>
          <w:sz w:val="32"/>
          <w:szCs w:val="32"/>
        </w:rPr>
        <w:t>、企业市场信用</w:t>
      </w:r>
      <w:r>
        <w:rPr>
          <w:rFonts w:ascii="Times New Roman" w:eastAsia="仿宋" w:hAnsi="Times New Roman" w:cs="Times New Roman"/>
          <w:b/>
          <w:bCs/>
          <w:color w:val="000000" w:themeColor="text1"/>
          <w:kern w:val="0"/>
          <w:sz w:val="32"/>
          <w:szCs w:val="32"/>
          <w:lang w:val="zh-CN"/>
        </w:rPr>
        <w:t>情况</w:t>
      </w:r>
      <w:r>
        <w:rPr>
          <w:rFonts w:ascii="Times New Roman" w:eastAsia="仿宋" w:hAnsi="Times New Roman" w:cs="Times New Roman"/>
          <w:b/>
          <w:bCs/>
          <w:kern w:val="0"/>
          <w:sz w:val="32"/>
          <w:szCs w:val="32"/>
          <w:lang w:val="zh-CN"/>
        </w:rPr>
        <w:t>（</w:t>
      </w:r>
      <w:r>
        <w:rPr>
          <w:rFonts w:ascii="Times New Roman" w:eastAsia="仿宋" w:hAnsi="Times New Roman" w:cs="Times New Roman"/>
          <w:b/>
          <w:bCs/>
          <w:kern w:val="0"/>
          <w:sz w:val="32"/>
          <w:szCs w:val="32"/>
        </w:rPr>
        <w:t>15</w:t>
      </w:r>
      <w:r>
        <w:rPr>
          <w:rFonts w:ascii="Times New Roman" w:eastAsia="仿宋" w:hAnsi="Times New Roman" w:cs="Times New Roman"/>
          <w:b/>
          <w:bCs/>
          <w:kern w:val="0"/>
          <w:sz w:val="32"/>
          <w:szCs w:val="32"/>
          <w:lang w:val="zh-CN"/>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1.</w:t>
      </w:r>
      <w:r>
        <w:rPr>
          <w:rFonts w:ascii="Times New Roman" w:eastAsia="仿宋" w:hAnsi="Times New Roman" w:cs="Times New Roman"/>
          <w:sz w:val="32"/>
          <w:szCs w:val="32"/>
        </w:rPr>
        <w:t>企业在京按相关要求结算支付工程款（劳务费）、务工人员工资情况。分值</w:t>
      </w:r>
      <w:r>
        <w:rPr>
          <w:rFonts w:ascii="Times New Roman" w:eastAsia="仿宋" w:hAnsi="Times New Roman" w:cs="Times New Roman"/>
          <w:sz w:val="32"/>
          <w:szCs w:val="32"/>
        </w:rPr>
        <w:t>15</w:t>
      </w:r>
      <w:r>
        <w:rPr>
          <w:rFonts w:ascii="Times New Roman" w:eastAsia="仿宋" w:hAnsi="Times New Roman" w:cs="Times New Roman"/>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【总承包、专业承包企业在京承接的工程项目拖欠工程款（劳务费）被投诉（举报）经核实的，拖欠金额</w:t>
      </w:r>
      <w:r>
        <w:rPr>
          <w:rFonts w:ascii="Times New Roman" w:eastAsia="楷体" w:hAnsi="Times New Roman" w:cs="Times New Roman"/>
          <w:sz w:val="32"/>
          <w:szCs w:val="32"/>
        </w:rPr>
        <w:t>10</w:t>
      </w:r>
      <w:r>
        <w:rPr>
          <w:rFonts w:ascii="Times New Roman" w:eastAsia="楷体" w:hAnsi="Times New Roman" w:cs="Times New Roman"/>
          <w:sz w:val="32"/>
          <w:szCs w:val="32"/>
        </w:rPr>
        <w:t>万元（含）以下减</w:t>
      </w:r>
      <w:r>
        <w:rPr>
          <w:rFonts w:ascii="Times New Roman" w:eastAsia="楷体" w:hAnsi="Times New Roman" w:cs="Times New Roman"/>
          <w:sz w:val="32"/>
          <w:szCs w:val="32"/>
        </w:rPr>
        <w:t>5</w:t>
      </w:r>
      <w:r>
        <w:rPr>
          <w:rFonts w:ascii="Times New Roman" w:eastAsia="楷体" w:hAnsi="Times New Roman" w:cs="Times New Roman"/>
          <w:sz w:val="32"/>
          <w:szCs w:val="32"/>
        </w:rPr>
        <w:t>分；</w:t>
      </w:r>
      <w:r>
        <w:rPr>
          <w:rFonts w:ascii="Times New Roman" w:eastAsia="楷体" w:hAnsi="Times New Roman" w:cs="Times New Roman"/>
          <w:sz w:val="32"/>
          <w:szCs w:val="32"/>
        </w:rPr>
        <w:t>10—50</w:t>
      </w:r>
      <w:r>
        <w:rPr>
          <w:rFonts w:ascii="Times New Roman" w:eastAsia="楷体" w:hAnsi="Times New Roman" w:cs="Times New Roman"/>
          <w:sz w:val="32"/>
          <w:szCs w:val="32"/>
        </w:rPr>
        <w:t>万元（含）减</w:t>
      </w:r>
      <w:r>
        <w:rPr>
          <w:rFonts w:ascii="Times New Roman" w:eastAsia="楷体" w:hAnsi="Times New Roman" w:cs="Times New Roman"/>
          <w:sz w:val="32"/>
          <w:szCs w:val="32"/>
        </w:rPr>
        <w:t>8</w:t>
      </w:r>
      <w:r>
        <w:rPr>
          <w:rFonts w:ascii="Times New Roman" w:eastAsia="楷体" w:hAnsi="Times New Roman" w:cs="Times New Roman"/>
          <w:sz w:val="32"/>
          <w:szCs w:val="32"/>
        </w:rPr>
        <w:t>分；</w:t>
      </w:r>
      <w:r>
        <w:rPr>
          <w:rFonts w:ascii="Times New Roman" w:eastAsia="楷体" w:hAnsi="Times New Roman" w:cs="Times New Roman"/>
          <w:sz w:val="32"/>
          <w:szCs w:val="32"/>
        </w:rPr>
        <w:t>50—100</w:t>
      </w:r>
      <w:r>
        <w:rPr>
          <w:rFonts w:ascii="Times New Roman" w:eastAsia="楷体" w:hAnsi="Times New Roman" w:cs="Times New Roman"/>
          <w:sz w:val="32"/>
          <w:szCs w:val="32"/>
        </w:rPr>
        <w:t>万元（含）减</w:t>
      </w:r>
      <w:r>
        <w:rPr>
          <w:rFonts w:ascii="Times New Roman" w:eastAsia="楷体" w:hAnsi="Times New Roman" w:cs="Times New Roman"/>
          <w:sz w:val="32"/>
          <w:szCs w:val="32"/>
        </w:rPr>
        <w:t>10</w:t>
      </w:r>
      <w:r>
        <w:rPr>
          <w:rFonts w:ascii="Times New Roman" w:eastAsia="楷体" w:hAnsi="Times New Roman" w:cs="Times New Roman"/>
          <w:sz w:val="32"/>
          <w:szCs w:val="32"/>
        </w:rPr>
        <w:t>分；</w:t>
      </w:r>
      <w:r>
        <w:rPr>
          <w:rFonts w:ascii="Times New Roman" w:eastAsia="楷体" w:hAnsi="Times New Roman" w:cs="Times New Roman"/>
          <w:sz w:val="32"/>
          <w:szCs w:val="32"/>
        </w:rPr>
        <w:t>100</w:t>
      </w:r>
      <w:r>
        <w:rPr>
          <w:rFonts w:ascii="Times New Roman" w:eastAsia="楷体" w:hAnsi="Times New Roman" w:cs="Times New Roman"/>
          <w:sz w:val="32"/>
          <w:szCs w:val="32"/>
        </w:rPr>
        <w:t>万元以上减</w:t>
      </w:r>
      <w:r>
        <w:rPr>
          <w:rFonts w:ascii="Times New Roman" w:eastAsia="楷体" w:hAnsi="Times New Roman" w:cs="Times New Roman"/>
          <w:sz w:val="32"/>
          <w:szCs w:val="32"/>
        </w:rPr>
        <w:t>15</w:t>
      </w:r>
      <w:r>
        <w:rPr>
          <w:rFonts w:ascii="Times New Roman" w:eastAsia="楷体" w:hAnsi="Times New Roman" w:cs="Times New Roman"/>
          <w:sz w:val="32"/>
          <w:szCs w:val="32"/>
        </w:rPr>
        <w:t>分。劳务分包企业在京承接的工程项目拖欠务工人员工资被投诉（举报）经核实的，拖欠人数</w:t>
      </w:r>
      <w:r>
        <w:rPr>
          <w:rFonts w:ascii="Times New Roman" w:eastAsia="楷体" w:hAnsi="Times New Roman" w:cs="Times New Roman"/>
          <w:sz w:val="32"/>
          <w:szCs w:val="32"/>
        </w:rPr>
        <w:t>5</w:t>
      </w:r>
      <w:r>
        <w:rPr>
          <w:rFonts w:ascii="Times New Roman" w:eastAsia="楷体" w:hAnsi="Times New Roman" w:cs="Times New Roman"/>
          <w:sz w:val="32"/>
          <w:szCs w:val="32"/>
        </w:rPr>
        <w:t>人（含）以下减</w:t>
      </w:r>
      <w:r>
        <w:rPr>
          <w:rFonts w:ascii="Times New Roman" w:eastAsia="楷体" w:hAnsi="Times New Roman" w:cs="Times New Roman"/>
          <w:sz w:val="32"/>
          <w:szCs w:val="32"/>
        </w:rPr>
        <w:t>5</w:t>
      </w:r>
      <w:r>
        <w:rPr>
          <w:rFonts w:ascii="Times New Roman" w:eastAsia="楷体" w:hAnsi="Times New Roman" w:cs="Times New Roman"/>
          <w:sz w:val="32"/>
          <w:szCs w:val="32"/>
        </w:rPr>
        <w:t>分；</w:t>
      </w:r>
      <w:r>
        <w:rPr>
          <w:rFonts w:ascii="Times New Roman" w:eastAsia="楷体" w:hAnsi="Times New Roman" w:cs="Times New Roman"/>
          <w:sz w:val="32"/>
          <w:szCs w:val="32"/>
        </w:rPr>
        <w:t>5—10</w:t>
      </w:r>
      <w:r>
        <w:rPr>
          <w:rFonts w:ascii="Times New Roman" w:eastAsia="楷体" w:hAnsi="Times New Roman" w:cs="Times New Roman"/>
          <w:sz w:val="32"/>
          <w:szCs w:val="32"/>
        </w:rPr>
        <w:t>人（含）减</w:t>
      </w:r>
      <w:r>
        <w:rPr>
          <w:rFonts w:ascii="Times New Roman" w:eastAsia="楷体" w:hAnsi="Times New Roman" w:cs="Times New Roman"/>
          <w:sz w:val="32"/>
          <w:szCs w:val="32"/>
        </w:rPr>
        <w:t>8</w:t>
      </w:r>
      <w:r>
        <w:rPr>
          <w:rFonts w:ascii="Times New Roman" w:eastAsia="楷体" w:hAnsi="Times New Roman" w:cs="Times New Roman"/>
          <w:sz w:val="32"/>
          <w:szCs w:val="32"/>
        </w:rPr>
        <w:t>分；</w:t>
      </w:r>
      <w:r>
        <w:rPr>
          <w:rFonts w:ascii="Times New Roman" w:eastAsia="楷体" w:hAnsi="Times New Roman" w:cs="Times New Roman"/>
          <w:sz w:val="32"/>
          <w:szCs w:val="32"/>
        </w:rPr>
        <w:t>10—20</w:t>
      </w:r>
      <w:r>
        <w:rPr>
          <w:rFonts w:ascii="Times New Roman" w:eastAsia="楷体" w:hAnsi="Times New Roman" w:cs="Times New Roman"/>
          <w:sz w:val="32"/>
          <w:szCs w:val="32"/>
        </w:rPr>
        <w:t>人（含）减</w:t>
      </w:r>
      <w:r>
        <w:rPr>
          <w:rFonts w:ascii="Times New Roman" w:eastAsia="楷体" w:hAnsi="Times New Roman" w:cs="Times New Roman"/>
          <w:sz w:val="32"/>
          <w:szCs w:val="32"/>
        </w:rPr>
        <w:t>10</w:t>
      </w:r>
      <w:r>
        <w:rPr>
          <w:rFonts w:ascii="Times New Roman" w:eastAsia="楷体" w:hAnsi="Times New Roman" w:cs="Times New Roman"/>
          <w:sz w:val="32"/>
          <w:szCs w:val="32"/>
        </w:rPr>
        <w:t>分；</w:t>
      </w:r>
      <w:r>
        <w:rPr>
          <w:rFonts w:ascii="Times New Roman" w:eastAsia="楷体" w:hAnsi="Times New Roman" w:cs="Times New Roman"/>
          <w:sz w:val="32"/>
          <w:szCs w:val="32"/>
        </w:rPr>
        <w:t>20</w:t>
      </w:r>
      <w:r>
        <w:rPr>
          <w:rFonts w:ascii="Times New Roman" w:eastAsia="楷体" w:hAnsi="Times New Roman" w:cs="Times New Roman"/>
          <w:sz w:val="32"/>
          <w:szCs w:val="32"/>
        </w:rPr>
        <w:t>人以上减</w:t>
      </w:r>
      <w:r>
        <w:rPr>
          <w:rFonts w:ascii="Times New Roman" w:eastAsia="楷体" w:hAnsi="Times New Roman" w:cs="Times New Roman"/>
          <w:sz w:val="32"/>
          <w:szCs w:val="32"/>
        </w:rPr>
        <w:t>15</w:t>
      </w:r>
      <w:r>
        <w:rPr>
          <w:rFonts w:ascii="Times New Roman" w:eastAsia="楷体" w:hAnsi="Times New Roman" w:cs="Times New Roman"/>
          <w:sz w:val="32"/>
          <w:szCs w:val="32"/>
        </w:rPr>
        <w:t>分。最多减</w:t>
      </w:r>
      <w:r>
        <w:rPr>
          <w:rFonts w:ascii="Times New Roman" w:eastAsia="楷体" w:hAnsi="Times New Roman" w:cs="Times New Roman"/>
          <w:sz w:val="32"/>
          <w:szCs w:val="32"/>
        </w:rPr>
        <w:t>15</w:t>
      </w:r>
      <w:r>
        <w:rPr>
          <w:rFonts w:ascii="Times New Roman" w:eastAsia="楷体" w:hAnsi="Times New Roman" w:cs="Times New Roman"/>
          <w:sz w:val="32"/>
          <w:szCs w:val="32"/>
        </w:rPr>
        <w:t>分。】</w:t>
      </w:r>
      <w:r>
        <w:rPr>
          <w:rFonts w:ascii="Times New Roman" w:eastAsia="仿宋" w:hAnsi="Times New Roman" w:cs="Times New Roman"/>
          <w:bCs/>
          <w:sz w:val="32"/>
          <w:szCs w:val="32"/>
        </w:rPr>
        <w:t>本项分值</w:t>
      </w:r>
      <w:r>
        <w:rPr>
          <w:rFonts w:ascii="Times New Roman" w:eastAsia="仿宋" w:hAnsi="Times New Roman" w:cs="Times New Roman"/>
          <w:bCs/>
          <w:sz w:val="32"/>
          <w:szCs w:val="32"/>
          <w:u w:val="single"/>
        </w:rPr>
        <w:t xml:space="preserve">    </w:t>
      </w:r>
      <w:r>
        <w:rPr>
          <w:rFonts w:ascii="Times New Roman" w:eastAsia="仿宋" w:hAnsi="Times New Roman" w:cs="Times New Roman"/>
          <w:bCs/>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企业进京后《农民工工资保证金保函》未按要求开具的，按北京市住建委《</w:t>
      </w:r>
      <w:r>
        <w:rPr>
          <w:rFonts w:ascii="Times New Roman" w:eastAsia="仿宋" w:hAnsi="Times New Roman" w:cs="Times New Roman"/>
          <w:sz w:val="32"/>
          <w:szCs w:val="32"/>
        </w:rPr>
        <w:t>2019</w:t>
      </w:r>
      <w:r>
        <w:rPr>
          <w:rFonts w:ascii="Times New Roman" w:eastAsia="仿宋" w:hAnsi="Times New Roman" w:cs="Times New Roman"/>
          <w:sz w:val="32"/>
          <w:szCs w:val="32"/>
        </w:rPr>
        <w:t>年度外省市施工企业在京市场行为评价》减分标准从总得分中扣除。本项应扣减分值</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企业在</w:t>
      </w:r>
      <w:r>
        <w:rPr>
          <w:rFonts w:ascii="Times New Roman" w:eastAsia="仿宋" w:hAnsi="Times New Roman" w:cs="Times New Roman"/>
          <w:sz w:val="32"/>
          <w:szCs w:val="32"/>
        </w:rPr>
        <w:t>“</w:t>
      </w:r>
      <w:r>
        <w:rPr>
          <w:rFonts w:ascii="Times New Roman" w:eastAsia="仿宋" w:hAnsi="Times New Roman" w:cs="Times New Roman"/>
          <w:sz w:val="32"/>
          <w:szCs w:val="32"/>
        </w:rPr>
        <w:t>信用中国</w:t>
      </w:r>
      <w:r>
        <w:rPr>
          <w:rFonts w:ascii="Times New Roman" w:eastAsia="仿宋" w:hAnsi="Times New Roman" w:cs="Times New Roman"/>
          <w:sz w:val="32"/>
          <w:szCs w:val="32"/>
        </w:rPr>
        <w:t>”</w:t>
      </w:r>
      <w:r>
        <w:rPr>
          <w:rFonts w:ascii="Times New Roman" w:eastAsia="仿宋" w:hAnsi="Times New Roman" w:cs="Times New Roman"/>
          <w:sz w:val="32"/>
          <w:szCs w:val="32"/>
        </w:rPr>
        <w:t>网站公示中存在</w:t>
      </w:r>
      <w:r>
        <w:rPr>
          <w:rFonts w:ascii="Times New Roman" w:eastAsia="仿宋" w:hAnsi="Times New Roman" w:cs="Times New Roman"/>
          <w:sz w:val="32"/>
          <w:szCs w:val="32"/>
        </w:rPr>
        <w:t>“</w:t>
      </w:r>
      <w:r>
        <w:rPr>
          <w:rFonts w:ascii="Times New Roman" w:eastAsia="仿宋" w:hAnsi="Times New Roman" w:cs="Times New Roman"/>
          <w:sz w:val="32"/>
          <w:szCs w:val="32"/>
        </w:rPr>
        <w:t>黑名单</w:t>
      </w:r>
      <w:r>
        <w:rPr>
          <w:rFonts w:ascii="Times New Roman" w:eastAsia="仿宋" w:hAnsi="Times New Roman" w:cs="Times New Roman"/>
          <w:sz w:val="32"/>
          <w:szCs w:val="32"/>
        </w:rPr>
        <w:t>”</w:t>
      </w:r>
      <w:r>
        <w:rPr>
          <w:rFonts w:ascii="Times New Roman" w:eastAsia="仿宋" w:hAnsi="Times New Roman" w:cs="Times New Roman"/>
          <w:sz w:val="32"/>
          <w:szCs w:val="32"/>
        </w:rPr>
        <w:t>记录的，按北京市住建委《</w:t>
      </w:r>
      <w:r>
        <w:rPr>
          <w:rFonts w:ascii="Times New Roman" w:eastAsia="仿宋" w:hAnsi="Times New Roman" w:cs="Times New Roman"/>
          <w:sz w:val="32"/>
          <w:szCs w:val="32"/>
        </w:rPr>
        <w:t>2019</w:t>
      </w:r>
      <w:r>
        <w:rPr>
          <w:rFonts w:ascii="Times New Roman" w:eastAsia="仿宋" w:hAnsi="Times New Roman" w:cs="Times New Roman"/>
          <w:sz w:val="32"/>
          <w:szCs w:val="32"/>
        </w:rPr>
        <w:t>年度外省市施工企业在京市场行为评价》减分标准从总得分中扣除。</w:t>
      </w:r>
      <w:r>
        <w:rPr>
          <w:rFonts w:ascii="Times New Roman" w:eastAsia="仿宋" w:hAnsi="Times New Roman" w:cs="Times New Roman"/>
          <w:bCs/>
          <w:color w:val="000000" w:themeColor="text1"/>
          <w:sz w:val="32"/>
          <w:szCs w:val="32"/>
        </w:rPr>
        <w:t>本项应扣减分值</w:t>
      </w:r>
      <w:r>
        <w:rPr>
          <w:rFonts w:ascii="Times New Roman" w:eastAsia="仿宋" w:hAnsi="Times New Roman" w:cs="Times New Roman"/>
          <w:bCs/>
          <w:color w:val="000000" w:themeColor="text1"/>
          <w:sz w:val="32"/>
          <w:szCs w:val="32"/>
          <w:u w:val="single"/>
        </w:rPr>
        <w:t xml:space="preserve">    </w:t>
      </w:r>
      <w:r>
        <w:rPr>
          <w:rFonts w:ascii="Times New Roman" w:eastAsia="仿宋" w:hAnsi="Times New Roman" w:cs="Times New Roman"/>
          <w:bCs/>
          <w:color w:val="000000" w:themeColor="text1"/>
          <w:sz w:val="32"/>
          <w:szCs w:val="32"/>
        </w:rPr>
        <w:t>分</w:t>
      </w:r>
    </w:p>
    <w:p w:rsidR="00123327" w:rsidRDefault="006548CB">
      <w:pPr>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六、企业党、工组织建设（</w:t>
      </w:r>
      <w:r>
        <w:rPr>
          <w:rFonts w:ascii="Times New Roman" w:eastAsia="仿宋" w:hAnsi="Times New Roman" w:cs="Times New Roman"/>
          <w:b/>
          <w:sz w:val="32"/>
          <w:szCs w:val="32"/>
        </w:rPr>
        <w:t>5</w:t>
      </w:r>
      <w:r>
        <w:rPr>
          <w:rFonts w:ascii="Times New Roman" w:eastAsia="仿宋" w:hAnsi="Times New Roman" w:cs="Times New Roman"/>
          <w:b/>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企业党组织建立情况，日常工作开展情况。分值</w:t>
      </w:r>
      <w:r>
        <w:rPr>
          <w:rFonts w:ascii="Times New Roman" w:eastAsia="仿宋" w:hAnsi="Times New Roman" w:cs="Times New Roman"/>
          <w:sz w:val="32"/>
          <w:szCs w:val="32"/>
        </w:rPr>
        <w:t>3</w:t>
      </w:r>
      <w:r>
        <w:rPr>
          <w:rFonts w:ascii="Times New Roman" w:eastAsia="仿宋" w:hAnsi="Times New Roman" w:cs="Times New Roman"/>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【缺少批复文件或批复文件与实际不符的不得分；有批复文件，缺少工作开展记录得</w:t>
      </w:r>
      <w:r>
        <w:rPr>
          <w:rFonts w:ascii="Times New Roman" w:eastAsia="楷体" w:hAnsi="Times New Roman" w:cs="Times New Roman"/>
          <w:sz w:val="32"/>
          <w:szCs w:val="32"/>
        </w:rPr>
        <w:t>1</w:t>
      </w:r>
      <w:r>
        <w:rPr>
          <w:rFonts w:ascii="Times New Roman" w:eastAsia="楷体" w:hAnsi="Times New Roman" w:cs="Times New Roman"/>
          <w:sz w:val="32"/>
          <w:szCs w:val="32"/>
        </w:rPr>
        <w:t>分。】</w:t>
      </w:r>
      <w:r>
        <w:rPr>
          <w:rFonts w:ascii="Times New Roman" w:eastAsia="仿宋_GB2312" w:hAnsi="Times New Roman" w:cs="Times New Roman"/>
          <w:bCs/>
          <w:sz w:val="32"/>
          <w:szCs w:val="32"/>
        </w:rPr>
        <w:t>本项分值</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分</w:t>
      </w:r>
    </w:p>
    <w:p w:rsidR="00123327" w:rsidRDefault="006548C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企业工会组织建立情况，日常工作开展情况。分值</w:t>
      </w:r>
      <w:r>
        <w:rPr>
          <w:rFonts w:ascii="Times New Roman" w:eastAsia="仿宋" w:hAnsi="Times New Roman" w:cs="Times New Roman"/>
          <w:sz w:val="32"/>
          <w:szCs w:val="32"/>
        </w:rPr>
        <w:t>2</w:t>
      </w:r>
      <w:r>
        <w:rPr>
          <w:rFonts w:ascii="Times New Roman" w:eastAsia="仿宋" w:hAnsi="Times New Roman" w:cs="Times New Roman"/>
          <w:sz w:val="32"/>
          <w:szCs w:val="32"/>
        </w:rPr>
        <w:t>分。</w:t>
      </w:r>
    </w:p>
    <w:p w:rsidR="00123327" w:rsidRDefault="006548CB">
      <w:pPr>
        <w:spacing w:line="58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【缺少批复文件或批复文件与实际不符的不得分；有批复文</w:t>
      </w:r>
      <w:r>
        <w:rPr>
          <w:rFonts w:ascii="Times New Roman" w:eastAsia="楷体" w:hAnsi="Times New Roman" w:cs="Times New Roman"/>
          <w:sz w:val="32"/>
          <w:szCs w:val="32"/>
        </w:rPr>
        <w:lastRenderedPageBreak/>
        <w:t>件，缺少工作开展记录得</w:t>
      </w:r>
      <w:r>
        <w:rPr>
          <w:rFonts w:ascii="Times New Roman" w:eastAsia="楷体" w:hAnsi="Times New Roman" w:cs="Times New Roman"/>
          <w:sz w:val="32"/>
          <w:szCs w:val="32"/>
        </w:rPr>
        <w:t>1</w:t>
      </w:r>
      <w:r>
        <w:rPr>
          <w:rFonts w:ascii="Times New Roman" w:eastAsia="楷体" w:hAnsi="Times New Roman" w:cs="Times New Roman"/>
          <w:sz w:val="32"/>
          <w:szCs w:val="32"/>
        </w:rPr>
        <w:t>分。】</w:t>
      </w:r>
      <w:r>
        <w:rPr>
          <w:rFonts w:ascii="Times New Roman" w:eastAsia="仿宋_GB2312" w:hAnsi="Times New Roman" w:cs="Times New Roman"/>
          <w:bCs/>
          <w:sz w:val="32"/>
          <w:szCs w:val="32"/>
        </w:rPr>
        <w:t>本项分值</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分</w:t>
      </w:r>
    </w:p>
    <w:p w:rsidR="00123327" w:rsidRDefault="006548CB">
      <w:pPr>
        <w:tabs>
          <w:tab w:val="left" w:pos="312"/>
        </w:tabs>
        <w:spacing w:line="58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企业在京党、工会获奖情况。</w:t>
      </w:r>
    </w:p>
    <w:p w:rsidR="00123327" w:rsidRDefault="006548CB">
      <w:pPr>
        <w:spacing w:line="580" w:lineRule="exact"/>
        <w:ind w:firstLineChars="200" w:firstLine="640"/>
        <w:rPr>
          <w:rFonts w:ascii="Times New Roman" w:eastAsia="仿宋" w:hAnsi="Times New Roman" w:cs="Times New Roman"/>
          <w:sz w:val="32"/>
          <w:szCs w:val="32"/>
        </w:rPr>
      </w:pPr>
      <w:r>
        <w:rPr>
          <w:rFonts w:ascii="Times New Roman" w:eastAsia="楷体" w:hAnsi="Times New Roman" w:cs="Times New Roman"/>
          <w:sz w:val="32"/>
          <w:szCs w:val="32"/>
        </w:rPr>
        <w:t>【企业党、工会组织或个人在京获市级（含）以上党、工奖项，加</w:t>
      </w:r>
      <w:r>
        <w:rPr>
          <w:rFonts w:ascii="Times New Roman" w:eastAsia="楷体" w:hAnsi="Times New Roman" w:cs="Times New Roman"/>
          <w:sz w:val="32"/>
          <w:szCs w:val="32"/>
        </w:rPr>
        <w:t>3</w:t>
      </w:r>
      <w:r>
        <w:rPr>
          <w:rFonts w:ascii="Times New Roman" w:eastAsia="楷体" w:hAnsi="Times New Roman" w:cs="Times New Roman"/>
          <w:sz w:val="32"/>
          <w:szCs w:val="32"/>
        </w:rPr>
        <w:t>分；获区县级党、工奖项，加</w:t>
      </w:r>
      <w:r>
        <w:rPr>
          <w:rFonts w:ascii="Times New Roman" w:eastAsia="楷体" w:hAnsi="Times New Roman" w:cs="Times New Roman"/>
          <w:sz w:val="32"/>
          <w:szCs w:val="32"/>
        </w:rPr>
        <w:t>1</w:t>
      </w:r>
      <w:r>
        <w:rPr>
          <w:rFonts w:ascii="Times New Roman" w:eastAsia="楷体" w:hAnsi="Times New Roman" w:cs="Times New Roman"/>
          <w:sz w:val="32"/>
          <w:szCs w:val="32"/>
        </w:rPr>
        <w:t>分。单项加分一次，最多加</w:t>
      </w:r>
      <w:r>
        <w:rPr>
          <w:rFonts w:ascii="Times New Roman" w:eastAsia="楷体" w:hAnsi="Times New Roman" w:cs="Times New Roman"/>
          <w:sz w:val="32"/>
          <w:szCs w:val="32"/>
        </w:rPr>
        <w:t>3</w:t>
      </w:r>
      <w:r>
        <w:rPr>
          <w:rFonts w:ascii="Times New Roman" w:eastAsia="楷体" w:hAnsi="Times New Roman" w:cs="Times New Roman"/>
          <w:sz w:val="32"/>
          <w:szCs w:val="32"/>
        </w:rPr>
        <w:t>分。】</w:t>
      </w:r>
      <w:r>
        <w:rPr>
          <w:rFonts w:ascii="Times New Roman" w:eastAsia="仿宋" w:hAnsi="Times New Roman" w:cs="Times New Roman"/>
          <w:bCs/>
          <w:color w:val="000000" w:themeColor="text1"/>
          <w:sz w:val="32"/>
          <w:szCs w:val="32"/>
        </w:rPr>
        <w:t>本项应加分值</w:t>
      </w:r>
      <w:r>
        <w:rPr>
          <w:rFonts w:ascii="Times New Roman" w:eastAsia="仿宋" w:hAnsi="Times New Roman" w:cs="Times New Roman"/>
          <w:bCs/>
          <w:color w:val="000000" w:themeColor="text1"/>
          <w:sz w:val="32"/>
          <w:szCs w:val="32"/>
          <w:u w:val="single"/>
        </w:rPr>
        <w:t xml:space="preserve">    </w:t>
      </w:r>
      <w:r>
        <w:rPr>
          <w:rFonts w:ascii="Times New Roman" w:eastAsia="仿宋" w:hAnsi="Times New Roman" w:cs="Times New Roman"/>
          <w:bCs/>
          <w:color w:val="000000" w:themeColor="text1"/>
          <w:sz w:val="32"/>
          <w:szCs w:val="32"/>
        </w:rPr>
        <w:t>分</w:t>
      </w:r>
    </w:p>
    <w:sectPr w:rsidR="00123327">
      <w:footerReference w:type="even" r:id="rId8"/>
      <w:footerReference w:type="default" r:id="rId9"/>
      <w:pgSz w:w="11906" w:h="16838"/>
      <w:pgMar w:top="2098" w:right="1474" w:bottom="1985" w:left="1588" w:header="851" w:footer="158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8C" w:rsidRDefault="006F088C">
      <w:r>
        <w:separator/>
      </w:r>
    </w:p>
  </w:endnote>
  <w:endnote w:type="continuationSeparator" w:id="0">
    <w:p w:rsidR="006F088C" w:rsidRDefault="006F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27" w:rsidRDefault="006548CB">
    <w:pPr>
      <w:pStyle w:val="a9"/>
      <w:ind w:leftChars="100" w:left="210"/>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cs="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27" w:rsidRDefault="006548CB">
    <w:pPr>
      <w:pStyle w:val="a9"/>
      <w:ind w:rightChars="100" w:right="210"/>
      <w:jc w:val="right"/>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cs="宋体"/>
        <w:sz w:val="28"/>
        <w:szCs w:val="28"/>
      </w:rPr>
      <w:t>-</w:t>
    </w:r>
  </w:p>
  <w:p w:rsidR="00123327" w:rsidRDefault="00123327">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8C" w:rsidRDefault="006F088C">
      <w:r>
        <w:separator/>
      </w:r>
    </w:p>
  </w:footnote>
  <w:footnote w:type="continuationSeparator" w:id="0">
    <w:p w:rsidR="006F088C" w:rsidRDefault="006F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evenAndOddHeaders/>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002E"/>
    <w:rsid w:val="000010D0"/>
    <w:rsid w:val="0000474D"/>
    <w:rsid w:val="00005275"/>
    <w:rsid w:val="00006C23"/>
    <w:rsid w:val="00006E42"/>
    <w:rsid w:val="00010A82"/>
    <w:rsid w:val="00013B8A"/>
    <w:rsid w:val="000177E0"/>
    <w:rsid w:val="00022ADE"/>
    <w:rsid w:val="00023823"/>
    <w:rsid w:val="000257DD"/>
    <w:rsid w:val="00026DDF"/>
    <w:rsid w:val="00030181"/>
    <w:rsid w:val="00030D26"/>
    <w:rsid w:val="00031D49"/>
    <w:rsid w:val="00032D47"/>
    <w:rsid w:val="00033F7F"/>
    <w:rsid w:val="00034065"/>
    <w:rsid w:val="00036295"/>
    <w:rsid w:val="00043878"/>
    <w:rsid w:val="00045278"/>
    <w:rsid w:val="00045708"/>
    <w:rsid w:val="00051530"/>
    <w:rsid w:val="00052741"/>
    <w:rsid w:val="0005330D"/>
    <w:rsid w:val="000571B1"/>
    <w:rsid w:val="00057354"/>
    <w:rsid w:val="00057B85"/>
    <w:rsid w:val="00060391"/>
    <w:rsid w:val="0006127A"/>
    <w:rsid w:val="00062BDB"/>
    <w:rsid w:val="00063615"/>
    <w:rsid w:val="000638F5"/>
    <w:rsid w:val="00063A32"/>
    <w:rsid w:val="000707F9"/>
    <w:rsid w:val="00071E67"/>
    <w:rsid w:val="000746E0"/>
    <w:rsid w:val="00075937"/>
    <w:rsid w:val="000768B9"/>
    <w:rsid w:val="0008113E"/>
    <w:rsid w:val="00082CD5"/>
    <w:rsid w:val="0008403C"/>
    <w:rsid w:val="00084183"/>
    <w:rsid w:val="000852C7"/>
    <w:rsid w:val="00087389"/>
    <w:rsid w:val="00094A31"/>
    <w:rsid w:val="00094DC5"/>
    <w:rsid w:val="00096980"/>
    <w:rsid w:val="00096A4C"/>
    <w:rsid w:val="00097F1D"/>
    <w:rsid w:val="000A09FB"/>
    <w:rsid w:val="000A1142"/>
    <w:rsid w:val="000A1B0B"/>
    <w:rsid w:val="000A2E1C"/>
    <w:rsid w:val="000A61D0"/>
    <w:rsid w:val="000A6727"/>
    <w:rsid w:val="000B04EA"/>
    <w:rsid w:val="000B0EF5"/>
    <w:rsid w:val="000B2F7D"/>
    <w:rsid w:val="000B474B"/>
    <w:rsid w:val="000B47D3"/>
    <w:rsid w:val="000B6CEF"/>
    <w:rsid w:val="000B7142"/>
    <w:rsid w:val="000B7CFA"/>
    <w:rsid w:val="000C0373"/>
    <w:rsid w:val="000C28A1"/>
    <w:rsid w:val="000C3675"/>
    <w:rsid w:val="000C5138"/>
    <w:rsid w:val="000C5EC3"/>
    <w:rsid w:val="000D06CA"/>
    <w:rsid w:val="000D0C64"/>
    <w:rsid w:val="000D1FEB"/>
    <w:rsid w:val="000D215D"/>
    <w:rsid w:val="000D30E1"/>
    <w:rsid w:val="000D3182"/>
    <w:rsid w:val="000D500C"/>
    <w:rsid w:val="000D5494"/>
    <w:rsid w:val="000D66E1"/>
    <w:rsid w:val="000D7D01"/>
    <w:rsid w:val="000E3009"/>
    <w:rsid w:val="000E33C5"/>
    <w:rsid w:val="000E3BF9"/>
    <w:rsid w:val="000E4B85"/>
    <w:rsid w:val="000E73CF"/>
    <w:rsid w:val="000F0722"/>
    <w:rsid w:val="000F0FC0"/>
    <w:rsid w:val="000F1D91"/>
    <w:rsid w:val="000F2215"/>
    <w:rsid w:val="000F7A59"/>
    <w:rsid w:val="000F7C64"/>
    <w:rsid w:val="001001E7"/>
    <w:rsid w:val="00100589"/>
    <w:rsid w:val="00100CB5"/>
    <w:rsid w:val="00101264"/>
    <w:rsid w:val="00104E30"/>
    <w:rsid w:val="001054CF"/>
    <w:rsid w:val="00106A91"/>
    <w:rsid w:val="00107840"/>
    <w:rsid w:val="00107D8E"/>
    <w:rsid w:val="0011258B"/>
    <w:rsid w:val="00112FB6"/>
    <w:rsid w:val="0011709E"/>
    <w:rsid w:val="00120B26"/>
    <w:rsid w:val="00121394"/>
    <w:rsid w:val="00122FE0"/>
    <w:rsid w:val="00123327"/>
    <w:rsid w:val="00123373"/>
    <w:rsid w:val="00124C77"/>
    <w:rsid w:val="00134156"/>
    <w:rsid w:val="00135200"/>
    <w:rsid w:val="00135F8F"/>
    <w:rsid w:val="00140A0D"/>
    <w:rsid w:val="0014215C"/>
    <w:rsid w:val="001424F0"/>
    <w:rsid w:val="00143B26"/>
    <w:rsid w:val="0014501C"/>
    <w:rsid w:val="001451DF"/>
    <w:rsid w:val="00146CB0"/>
    <w:rsid w:val="00150759"/>
    <w:rsid w:val="001507F9"/>
    <w:rsid w:val="00150A9C"/>
    <w:rsid w:val="001511BE"/>
    <w:rsid w:val="00152975"/>
    <w:rsid w:val="00152CCB"/>
    <w:rsid w:val="00154235"/>
    <w:rsid w:val="00156707"/>
    <w:rsid w:val="00156DE0"/>
    <w:rsid w:val="00157611"/>
    <w:rsid w:val="00157B14"/>
    <w:rsid w:val="0016027A"/>
    <w:rsid w:val="001603D6"/>
    <w:rsid w:val="00160B73"/>
    <w:rsid w:val="0016163B"/>
    <w:rsid w:val="00161FA7"/>
    <w:rsid w:val="001620E0"/>
    <w:rsid w:val="00163AFC"/>
    <w:rsid w:val="00164855"/>
    <w:rsid w:val="00165D0E"/>
    <w:rsid w:val="001667E2"/>
    <w:rsid w:val="00171EE8"/>
    <w:rsid w:val="001725E4"/>
    <w:rsid w:val="00174AB8"/>
    <w:rsid w:val="00176203"/>
    <w:rsid w:val="00176674"/>
    <w:rsid w:val="00176BE9"/>
    <w:rsid w:val="00177104"/>
    <w:rsid w:val="00177BCF"/>
    <w:rsid w:val="00181D14"/>
    <w:rsid w:val="0018396F"/>
    <w:rsid w:val="00184A51"/>
    <w:rsid w:val="00185148"/>
    <w:rsid w:val="001855FC"/>
    <w:rsid w:val="001867EF"/>
    <w:rsid w:val="00186EED"/>
    <w:rsid w:val="001901A7"/>
    <w:rsid w:val="00190359"/>
    <w:rsid w:val="00196893"/>
    <w:rsid w:val="00197245"/>
    <w:rsid w:val="001972D4"/>
    <w:rsid w:val="00197AD9"/>
    <w:rsid w:val="001A37C9"/>
    <w:rsid w:val="001A51B3"/>
    <w:rsid w:val="001A5707"/>
    <w:rsid w:val="001A6B72"/>
    <w:rsid w:val="001A7561"/>
    <w:rsid w:val="001A79E4"/>
    <w:rsid w:val="001B00B0"/>
    <w:rsid w:val="001B0C9E"/>
    <w:rsid w:val="001B1871"/>
    <w:rsid w:val="001B2B5F"/>
    <w:rsid w:val="001B364D"/>
    <w:rsid w:val="001B5412"/>
    <w:rsid w:val="001B70CE"/>
    <w:rsid w:val="001B7649"/>
    <w:rsid w:val="001B7B85"/>
    <w:rsid w:val="001C315F"/>
    <w:rsid w:val="001C3239"/>
    <w:rsid w:val="001C55BD"/>
    <w:rsid w:val="001C6BEA"/>
    <w:rsid w:val="001C7954"/>
    <w:rsid w:val="001D22BA"/>
    <w:rsid w:val="001D2F5D"/>
    <w:rsid w:val="001D3968"/>
    <w:rsid w:val="001D3E07"/>
    <w:rsid w:val="001D4F45"/>
    <w:rsid w:val="001D5F08"/>
    <w:rsid w:val="001D635C"/>
    <w:rsid w:val="001D6EB2"/>
    <w:rsid w:val="001E01BB"/>
    <w:rsid w:val="001E2A84"/>
    <w:rsid w:val="001E43F1"/>
    <w:rsid w:val="001E45D5"/>
    <w:rsid w:val="001E61C3"/>
    <w:rsid w:val="001E7EE0"/>
    <w:rsid w:val="001F1B8B"/>
    <w:rsid w:val="001F2AEE"/>
    <w:rsid w:val="001F2BBC"/>
    <w:rsid w:val="001F2D2F"/>
    <w:rsid w:val="001F3266"/>
    <w:rsid w:val="001F37F6"/>
    <w:rsid w:val="001F3E1C"/>
    <w:rsid w:val="001F4BC0"/>
    <w:rsid w:val="001F5475"/>
    <w:rsid w:val="001F6A59"/>
    <w:rsid w:val="001F7053"/>
    <w:rsid w:val="001F7BFA"/>
    <w:rsid w:val="001F7D29"/>
    <w:rsid w:val="002072E4"/>
    <w:rsid w:val="00207C90"/>
    <w:rsid w:val="002100CE"/>
    <w:rsid w:val="002117F7"/>
    <w:rsid w:val="00212891"/>
    <w:rsid w:val="00213360"/>
    <w:rsid w:val="0021357E"/>
    <w:rsid w:val="00214C71"/>
    <w:rsid w:val="002168DE"/>
    <w:rsid w:val="00216FF4"/>
    <w:rsid w:val="0021753E"/>
    <w:rsid w:val="0021777B"/>
    <w:rsid w:val="002225DE"/>
    <w:rsid w:val="00223738"/>
    <w:rsid w:val="00225259"/>
    <w:rsid w:val="00225755"/>
    <w:rsid w:val="0022662E"/>
    <w:rsid w:val="002319F1"/>
    <w:rsid w:val="0023284F"/>
    <w:rsid w:val="00233C4D"/>
    <w:rsid w:val="0023413C"/>
    <w:rsid w:val="00235A5A"/>
    <w:rsid w:val="0023617C"/>
    <w:rsid w:val="00240F4A"/>
    <w:rsid w:val="002437AD"/>
    <w:rsid w:val="00243F50"/>
    <w:rsid w:val="00245AEA"/>
    <w:rsid w:val="00246E2D"/>
    <w:rsid w:val="0024775C"/>
    <w:rsid w:val="00247E31"/>
    <w:rsid w:val="00247EBC"/>
    <w:rsid w:val="002506F3"/>
    <w:rsid w:val="002517FA"/>
    <w:rsid w:val="00253B44"/>
    <w:rsid w:val="002565EB"/>
    <w:rsid w:val="00256D45"/>
    <w:rsid w:val="002576C1"/>
    <w:rsid w:val="00257AE7"/>
    <w:rsid w:val="002600BC"/>
    <w:rsid w:val="00260B9C"/>
    <w:rsid w:val="0026100B"/>
    <w:rsid w:val="002668FE"/>
    <w:rsid w:val="00267198"/>
    <w:rsid w:val="00272586"/>
    <w:rsid w:val="00272B22"/>
    <w:rsid w:val="00273306"/>
    <w:rsid w:val="00276503"/>
    <w:rsid w:val="0027753C"/>
    <w:rsid w:val="002801A3"/>
    <w:rsid w:val="002812C9"/>
    <w:rsid w:val="00284A4A"/>
    <w:rsid w:val="0028500C"/>
    <w:rsid w:val="0028505A"/>
    <w:rsid w:val="00285CF8"/>
    <w:rsid w:val="00286CE5"/>
    <w:rsid w:val="00290919"/>
    <w:rsid w:val="00290AFF"/>
    <w:rsid w:val="002926AC"/>
    <w:rsid w:val="0029359B"/>
    <w:rsid w:val="00293E6B"/>
    <w:rsid w:val="002941F8"/>
    <w:rsid w:val="00295016"/>
    <w:rsid w:val="002979C6"/>
    <w:rsid w:val="00297D52"/>
    <w:rsid w:val="002A4264"/>
    <w:rsid w:val="002A5410"/>
    <w:rsid w:val="002A64C8"/>
    <w:rsid w:val="002A6B88"/>
    <w:rsid w:val="002A6BAB"/>
    <w:rsid w:val="002B116D"/>
    <w:rsid w:val="002B207A"/>
    <w:rsid w:val="002B2F80"/>
    <w:rsid w:val="002B36AE"/>
    <w:rsid w:val="002B3FB5"/>
    <w:rsid w:val="002B43F7"/>
    <w:rsid w:val="002B5A87"/>
    <w:rsid w:val="002B7E38"/>
    <w:rsid w:val="002C3475"/>
    <w:rsid w:val="002C3F1C"/>
    <w:rsid w:val="002C6A7C"/>
    <w:rsid w:val="002C6F3A"/>
    <w:rsid w:val="002C706A"/>
    <w:rsid w:val="002C70C3"/>
    <w:rsid w:val="002C7BBB"/>
    <w:rsid w:val="002D0C5F"/>
    <w:rsid w:val="002D12AA"/>
    <w:rsid w:val="002D1D7C"/>
    <w:rsid w:val="002D218A"/>
    <w:rsid w:val="002D3733"/>
    <w:rsid w:val="002D45EF"/>
    <w:rsid w:val="002D7FF3"/>
    <w:rsid w:val="002E09CA"/>
    <w:rsid w:val="002E2084"/>
    <w:rsid w:val="002E21B5"/>
    <w:rsid w:val="002E28D3"/>
    <w:rsid w:val="002E3C92"/>
    <w:rsid w:val="002E57F2"/>
    <w:rsid w:val="002E6A99"/>
    <w:rsid w:val="002E76F1"/>
    <w:rsid w:val="002E7A53"/>
    <w:rsid w:val="002F0AB7"/>
    <w:rsid w:val="002F17F2"/>
    <w:rsid w:val="002F38C8"/>
    <w:rsid w:val="002F42B9"/>
    <w:rsid w:val="002F4ECF"/>
    <w:rsid w:val="002F6C18"/>
    <w:rsid w:val="002F6D50"/>
    <w:rsid w:val="002F7931"/>
    <w:rsid w:val="00300778"/>
    <w:rsid w:val="00301D6B"/>
    <w:rsid w:val="00302D41"/>
    <w:rsid w:val="00306D87"/>
    <w:rsid w:val="00306E50"/>
    <w:rsid w:val="0030786C"/>
    <w:rsid w:val="00307EF1"/>
    <w:rsid w:val="00310689"/>
    <w:rsid w:val="00310E99"/>
    <w:rsid w:val="003146E6"/>
    <w:rsid w:val="00315D88"/>
    <w:rsid w:val="00315DB7"/>
    <w:rsid w:val="00315EB7"/>
    <w:rsid w:val="00317B50"/>
    <w:rsid w:val="00320584"/>
    <w:rsid w:val="00321F96"/>
    <w:rsid w:val="00321FDB"/>
    <w:rsid w:val="0033156A"/>
    <w:rsid w:val="00332C86"/>
    <w:rsid w:val="00333197"/>
    <w:rsid w:val="0033360B"/>
    <w:rsid w:val="00334410"/>
    <w:rsid w:val="0033442A"/>
    <w:rsid w:val="003357FF"/>
    <w:rsid w:val="00337EB7"/>
    <w:rsid w:val="003456F8"/>
    <w:rsid w:val="00345F1D"/>
    <w:rsid w:val="0034619B"/>
    <w:rsid w:val="003472D2"/>
    <w:rsid w:val="00347FBD"/>
    <w:rsid w:val="00350EFC"/>
    <w:rsid w:val="0035126C"/>
    <w:rsid w:val="00351915"/>
    <w:rsid w:val="0035281E"/>
    <w:rsid w:val="00355877"/>
    <w:rsid w:val="00355DB8"/>
    <w:rsid w:val="00355DF7"/>
    <w:rsid w:val="00360018"/>
    <w:rsid w:val="003602A2"/>
    <w:rsid w:val="00361A38"/>
    <w:rsid w:val="00362D76"/>
    <w:rsid w:val="00364AC8"/>
    <w:rsid w:val="003660E9"/>
    <w:rsid w:val="003675F3"/>
    <w:rsid w:val="003676FC"/>
    <w:rsid w:val="003724C1"/>
    <w:rsid w:val="00373D2F"/>
    <w:rsid w:val="00382A6F"/>
    <w:rsid w:val="00382D6A"/>
    <w:rsid w:val="00382E83"/>
    <w:rsid w:val="00385142"/>
    <w:rsid w:val="00385725"/>
    <w:rsid w:val="00385EAC"/>
    <w:rsid w:val="00385FC8"/>
    <w:rsid w:val="0039090A"/>
    <w:rsid w:val="0039188E"/>
    <w:rsid w:val="00393C7C"/>
    <w:rsid w:val="003973AD"/>
    <w:rsid w:val="003A0DC9"/>
    <w:rsid w:val="003A110A"/>
    <w:rsid w:val="003A494A"/>
    <w:rsid w:val="003A49D8"/>
    <w:rsid w:val="003A5F79"/>
    <w:rsid w:val="003A6122"/>
    <w:rsid w:val="003A6897"/>
    <w:rsid w:val="003A752D"/>
    <w:rsid w:val="003B0A61"/>
    <w:rsid w:val="003B1896"/>
    <w:rsid w:val="003B1B01"/>
    <w:rsid w:val="003B1F7F"/>
    <w:rsid w:val="003B2447"/>
    <w:rsid w:val="003B2763"/>
    <w:rsid w:val="003B5026"/>
    <w:rsid w:val="003B5216"/>
    <w:rsid w:val="003B615A"/>
    <w:rsid w:val="003C0C0E"/>
    <w:rsid w:val="003C2C1A"/>
    <w:rsid w:val="003C3E3A"/>
    <w:rsid w:val="003C580D"/>
    <w:rsid w:val="003C6725"/>
    <w:rsid w:val="003D0766"/>
    <w:rsid w:val="003D08B3"/>
    <w:rsid w:val="003D391C"/>
    <w:rsid w:val="003D4C17"/>
    <w:rsid w:val="003D64E3"/>
    <w:rsid w:val="003D745E"/>
    <w:rsid w:val="003D78DC"/>
    <w:rsid w:val="003D79FD"/>
    <w:rsid w:val="003E67B1"/>
    <w:rsid w:val="003E6D47"/>
    <w:rsid w:val="003F14B5"/>
    <w:rsid w:val="003F3304"/>
    <w:rsid w:val="003F4782"/>
    <w:rsid w:val="003F605E"/>
    <w:rsid w:val="003F7FBF"/>
    <w:rsid w:val="004054D5"/>
    <w:rsid w:val="00407AD9"/>
    <w:rsid w:val="00407CF2"/>
    <w:rsid w:val="00410C41"/>
    <w:rsid w:val="00411B03"/>
    <w:rsid w:val="004127BB"/>
    <w:rsid w:val="00420C0B"/>
    <w:rsid w:val="00420D8D"/>
    <w:rsid w:val="0042378E"/>
    <w:rsid w:val="00424E02"/>
    <w:rsid w:val="00430CB5"/>
    <w:rsid w:val="00430ECC"/>
    <w:rsid w:val="004324DD"/>
    <w:rsid w:val="00433278"/>
    <w:rsid w:val="0043604E"/>
    <w:rsid w:val="004404DA"/>
    <w:rsid w:val="00441262"/>
    <w:rsid w:val="004448A3"/>
    <w:rsid w:val="00444F5D"/>
    <w:rsid w:val="00446FDE"/>
    <w:rsid w:val="00450446"/>
    <w:rsid w:val="00451DF3"/>
    <w:rsid w:val="004547B1"/>
    <w:rsid w:val="00454871"/>
    <w:rsid w:val="00460B23"/>
    <w:rsid w:val="004647D1"/>
    <w:rsid w:val="00464DF1"/>
    <w:rsid w:val="004655E9"/>
    <w:rsid w:val="00466733"/>
    <w:rsid w:val="00471F9D"/>
    <w:rsid w:val="004727BF"/>
    <w:rsid w:val="00473CF8"/>
    <w:rsid w:val="0047414C"/>
    <w:rsid w:val="004751CC"/>
    <w:rsid w:val="004765D0"/>
    <w:rsid w:val="004801C4"/>
    <w:rsid w:val="00480B83"/>
    <w:rsid w:val="00480C59"/>
    <w:rsid w:val="00483310"/>
    <w:rsid w:val="00483A57"/>
    <w:rsid w:val="004849BA"/>
    <w:rsid w:val="004866D5"/>
    <w:rsid w:val="004907E6"/>
    <w:rsid w:val="00490B04"/>
    <w:rsid w:val="00491BD6"/>
    <w:rsid w:val="004921B0"/>
    <w:rsid w:val="004938EC"/>
    <w:rsid w:val="00495749"/>
    <w:rsid w:val="00495E90"/>
    <w:rsid w:val="004965DD"/>
    <w:rsid w:val="004974A9"/>
    <w:rsid w:val="004A0ACA"/>
    <w:rsid w:val="004A3BEE"/>
    <w:rsid w:val="004A4146"/>
    <w:rsid w:val="004A42A7"/>
    <w:rsid w:val="004A4C97"/>
    <w:rsid w:val="004A5C49"/>
    <w:rsid w:val="004B23FA"/>
    <w:rsid w:val="004B273F"/>
    <w:rsid w:val="004B51AB"/>
    <w:rsid w:val="004B61FE"/>
    <w:rsid w:val="004C1376"/>
    <w:rsid w:val="004C1C2A"/>
    <w:rsid w:val="004C2A7D"/>
    <w:rsid w:val="004C2B9E"/>
    <w:rsid w:val="004C3202"/>
    <w:rsid w:val="004C4A6F"/>
    <w:rsid w:val="004C4D8C"/>
    <w:rsid w:val="004D2537"/>
    <w:rsid w:val="004D40A7"/>
    <w:rsid w:val="004D5B49"/>
    <w:rsid w:val="004D63CD"/>
    <w:rsid w:val="004E412A"/>
    <w:rsid w:val="004E4A33"/>
    <w:rsid w:val="004E78E7"/>
    <w:rsid w:val="004F0F8D"/>
    <w:rsid w:val="004F17D2"/>
    <w:rsid w:val="004F4D6C"/>
    <w:rsid w:val="004F7191"/>
    <w:rsid w:val="004F7786"/>
    <w:rsid w:val="00501767"/>
    <w:rsid w:val="00503D2C"/>
    <w:rsid w:val="00504B1B"/>
    <w:rsid w:val="00506740"/>
    <w:rsid w:val="00506BB6"/>
    <w:rsid w:val="00507015"/>
    <w:rsid w:val="00507B29"/>
    <w:rsid w:val="00512E6A"/>
    <w:rsid w:val="00520CA7"/>
    <w:rsid w:val="00526DB6"/>
    <w:rsid w:val="0052748D"/>
    <w:rsid w:val="00527748"/>
    <w:rsid w:val="00531284"/>
    <w:rsid w:val="00531547"/>
    <w:rsid w:val="00531846"/>
    <w:rsid w:val="00533BB5"/>
    <w:rsid w:val="00536FE2"/>
    <w:rsid w:val="00540882"/>
    <w:rsid w:val="00541AE9"/>
    <w:rsid w:val="0054245A"/>
    <w:rsid w:val="00544954"/>
    <w:rsid w:val="0054573A"/>
    <w:rsid w:val="005468DF"/>
    <w:rsid w:val="00547955"/>
    <w:rsid w:val="005509F6"/>
    <w:rsid w:val="00555F97"/>
    <w:rsid w:val="0055712C"/>
    <w:rsid w:val="00557629"/>
    <w:rsid w:val="00557875"/>
    <w:rsid w:val="00561945"/>
    <w:rsid w:val="0056392B"/>
    <w:rsid w:val="00563A4A"/>
    <w:rsid w:val="005662CF"/>
    <w:rsid w:val="0056718F"/>
    <w:rsid w:val="005709C9"/>
    <w:rsid w:val="005726CD"/>
    <w:rsid w:val="00572923"/>
    <w:rsid w:val="0057334D"/>
    <w:rsid w:val="005774CE"/>
    <w:rsid w:val="0058026F"/>
    <w:rsid w:val="00580E81"/>
    <w:rsid w:val="00585F1F"/>
    <w:rsid w:val="0058687A"/>
    <w:rsid w:val="00586B90"/>
    <w:rsid w:val="005872B2"/>
    <w:rsid w:val="00591B1F"/>
    <w:rsid w:val="005925C0"/>
    <w:rsid w:val="005950D8"/>
    <w:rsid w:val="00596843"/>
    <w:rsid w:val="00597453"/>
    <w:rsid w:val="005978AE"/>
    <w:rsid w:val="00597AF5"/>
    <w:rsid w:val="005A046B"/>
    <w:rsid w:val="005A1F70"/>
    <w:rsid w:val="005A2120"/>
    <w:rsid w:val="005A2DA5"/>
    <w:rsid w:val="005A4420"/>
    <w:rsid w:val="005A5CC1"/>
    <w:rsid w:val="005A610F"/>
    <w:rsid w:val="005A62EE"/>
    <w:rsid w:val="005B2240"/>
    <w:rsid w:val="005B2766"/>
    <w:rsid w:val="005B3990"/>
    <w:rsid w:val="005B4FE9"/>
    <w:rsid w:val="005C45F9"/>
    <w:rsid w:val="005C50EA"/>
    <w:rsid w:val="005C53F9"/>
    <w:rsid w:val="005D0ABE"/>
    <w:rsid w:val="005D0F1C"/>
    <w:rsid w:val="005D38A0"/>
    <w:rsid w:val="005D55D0"/>
    <w:rsid w:val="005D5880"/>
    <w:rsid w:val="005D5C46"/>
    <w:rsid w:val="005D7D32"/>
    <w:rsid w:val="005E02E9"/>
    <w:rsid w:val="005E033B"/>
    <w:rsid w:val="005E225C"/>
    <w:rsid w:val="005E76E8"/>
    <w:rsid w:val="005F14DB"/>
    <w:rsid w:val="005F28EF"/>
    <w:rsid w:val="005F2C57"/>
    <w:rsid w:val="00600FE8"/>
    <w:rsid w:val="00603C9E"/>
    <w:rsid w:val="006068F0"/>
    <w:rsid w:val="006102FF"/>
    <w:rsid w:val="00611F4A"/>
    <w:rsid w:val="00611FD3"/>
    <w:rsid w:val="00612815"/>
    <w:rsid w:val="0061304B"/>
    <w:rsid w:val="006130A8"/>
    <w:rsid w:val="00615720"/>
    <w:rsid w:val="006168DA"/>
    <w:rsid w:val="00617985"/>
    <w:rsid w:val="00617C2D"/>
    <w:rsid w:val="00620954"/>
    <w:rsid w:val="006213AD"/>
    <w:rsid w:val="00621837"/>
    <w:rsid w:val="0062198B"/>
    <w:rsid w:val="00623813"/>
    <w:rsid w:val="00625232"/>
    <w:rsid w:val="00627425"/>
    <w:rsid w:val="00627BD3"/>
    <w:rsid w:val="00630BFF"/>
    <w:rsid w:val="00632BD9"/>
    <w:rsid w:val="006337BC"/>
    <w:rsid w:val="00633C2D"/>
    <w:rsid w:val="006343C5"/>
    <w:rsid w:val="0063552C"/>
    <w:rsid w:val="00635791"/>
    <w:rsid w:val="00636134"/>
    <w:rsid w:val="00640121"/>
    <w:rsid w:val="00644AA2"/>
    <w:rsid w:val="00644B6D"/>
    <w:rsid w:val="00647774"/>
    <w:rsid w:val="00647DCB"/>
    <w:rsid w:val="0065185E"/>
    <w:rsid w:val="00652CC0"/>
    <w:rsid w:val="006546E9"/>
    <w:rsid w:val="006548CB"/>
    <w:rsid w:val="00654958"/>
    <w:rsid w:val="00655438"/>
    <w:rsid w:val="0066107A"/>
    <w:rsid w:val="006629E2"/>
    <w:rsid w:val="0066379F"/>
    <w:rsid w:val="00663FED"/>
    <w:rsid w:val="00664526"/>
    <w:rsid w:val="00666196"/>
    <w:rsid w:val="0066683A"/>
    <w:rsid w:val="006669A7"/>
    <w:rsid w:val="00667855"/>
    <w:rsid w:val="00667BD0"/>
    <w:rsid w:val="00674DE0"/>
    <w:rsid w:val="00676C23"/>
    <w:rsid w:val="006804F1"/>
    <w:rsid w:val="0068096F"/>
    <w:rsid w:val="00682527"/>
    <w:rsid w:val="00682EF2"/>
    <w:rsid w:val="00684D27"/>
    <w:rsid w:val="00691D7A"/>
    <w:rsid w:val="00695498"/>
    <w:rsid w:val="0069673E"/>
    <w:rsid w:val="006A0AE0"/>
    <w:rsid w:val="006A0BE4"/>
    <w:rsid w:val="006A0E0C"/>
    <w:rsid w:val="006A3353"/>
    <w:rsid w:val="006A5D70"/>
    <w:rsid w:val="006A6F08"/>
    <w:rsid w:val="006A79E7"/>
    <w:rsid w:val="006A7D91"/>
    <w:rsid w:val="006B05BD"/>
    <w:rsid w:val="006B2793"/>
    <w:rsid w:val="006B4AEA"/>
    <w:rsid w:val="006B576D"/>
    <w:rsid w:val="006B5C08"/>
    <w:rsid w:val="006B7C90"/>
    <w:rsid w:val="006C38AD"/>
    <w:rsid w:val="006C5403"/>
    <w:rsid w:val="006D09CC"/>
    <w:rsid w:val="006D111C"/>
    <w:rsid w:val="006D1AEA"/>
    <w:rsid w:val="006D30BE"/>
    <w:rsid w:val="006D3A62"/>
    <w:rsid w:val="006D6239"/>
    <w:rsid w:val="006E0236"/>
    <w:rsid w:val="006E2C5B"/>
    <w:rsid w:val="006E4313"/>
    <w:rsid w:val="006E4A6B"/>
    <w:rsid w:val="006E5E63"/>
    <w:rsid w:val="006F088C"/>
    <w:rsid w:val="006F17B2"/>
    <w:rsid w:val="006F1DBC"/>
    <w:rsid w:val="006F4CD1"/>
    <w:rsid w:val="006F4E5D"/>
    <w:rsid w:val="006F5ABB"/>
    <w:rsid w:val="006F5FB8"/>
    <w:rsid w:val="006F61B4"/>
    <w:rsid w:val="006F7D23"/>
    <w:rsid w:val="00704E36"/>
    <w:rsid w:val="00705006"/>
    <w:rsid w:val="00705059"/>
    <w:rsid w:val="00705D02"/>
    <w:rsid w:val="007068C0"/>
    <w:rsid w:val="00713099"/>
    <w:rsid w:val="00713DEE"/>
    <w:rsid w:val="00714230"/>
    <w:rsid w:val="00714CB0"/>
    <w:rsid w:val="00721250"/>
    <w:rsid w:val="00722110"/>
    <w:rsid w:val="007221A0"/>
    <w:rsid w:val="00722773"/>
    <w:rsid w:val="0072430B"/>
    <w:rsid w:val="00724445"/>
    <w:rsid w:val="00725195"/>
    <w:rsid w:val="00725944"/>
    <w:rsid w:val="00725B5F"/>
    <w:rsid w:val="007273EE"/>
    <w:rsid w:val="007303C8"/>
    <w:rsid w:val="0073535A"/>
    <w:rsid w:val="007369F9"/>
    <w:rsid w:val="007373DF"/>
    <w:rsid w:val="00740754"/>
    <w:rsid w:val="00741C4C"/>
    <w:rsid w:val="00746EA6"/>
    <w:rsid w:val="007502D8"/>
    <w:rsid w:val="007516F7"/>
    <w:rsid w:val="0075312A"/>
    <w:rsid w:val="007553B8"/>
    <w:rsid w:val="00756BD5"/>
    <w:rsid w:val="00764983"/>
    <w:rsid w:val="0076551F"/>
    <w:rsid w:val="007666BD"/>
    <w:rsid w:val="007679F7"/>
    <w:rsid w:val="00772B12"/>
    <w:rsid w:val="007730AD"/>
    <w:rsid w:val="0077357E"/>
    <w:rsid w:val="00773A38"/>
    <w:rsid w:val="00775F4F"/>
    <w:rsid w:val="00777961"/>
    <w:rsid w:val="007812FF"/>
    <w:rsid w:val="00781E48"/>
    <w:rsid w:val="00783AE6"/>
    <w:rsid w:val="00784D61"/>
    <w:rsid w:val="007863AF"/>
    <w:rsid w:val="00786651"/>
    <w:rsid w:val="007868F9"/>
    <w:rsid w:val="0079037A"/>
    <w:rsid w:val="00790D2B"/>
    <w:rsid w:val="00791CEE"/>
    <w:rsid w:val="0079378F"/>
    <w:rsid w:val="00795174"/>
    <w:rsid w:val="007A0680"/>
    <w:rsid w:val="007A1F1B"/>
    <w:rsid w:val="007A258C"/>
    <w:rsid w:val="007A435E"/>
    <w:rsid w:val="007A644E"/>
    <w:rsid w:val="007B0321"/>
    <w:rsid w:val="007B331E"/>
    <w:rsid w:val="007B4E68"/>
    <w:rsid w:val="007B5F21"/>
    <w:rsid w:val="007B67B3"/>
    <w:rsid w:val="007B711A"/>
    <w:rsid w:val="007C0D88"/>
    <w:rsid w:val="007C1214"/>
    <w:rsid w:val="007C1D6D"/>
    <w:rsid w:val="007C249A"/>
    <w:rsid w:val="007C45A0"/>
    <w:rsid w:val="007C54D1"/>
    <w:rsid w:val="007C613E"/>
    <w:rsid w:val="007C6192"/>
    <w:rsid w:val="007C6F8B"/>
    <w:rsid w:val="007C7565"/>
    <w:rsid w:val="007C7EED"/>
    <w:rsid w:val="007D2508"/>
    <w:rsid w:val="007D2B6B"/>
    <w:rsid w:val="007E1177"/>
    <w:rsid w:val="007E11A5"/>
    <w:rsid w:val="007E1449"/>
    <w:rsid w:val="007E18AC"/>
    <w:rsid w:val="007E20A9"/>
    <w:rsid w:val="007E3924"/>
    <w:rsid w:val="007E3A3F"/>
    <w:rsid w:val="007E501B"/>
    <w:rsid w:val="007F0E67"/>
    <w:rsid w:val="007F1A68"/>
    <w:rsid w:val="007F1C34"/>
    <w:rsid w:val="007F3582"/>
    <w:rsid w:val="007F3AD2"/>
    <w:rsid w:val="00800C2C"/>
    <w:rsid w:val="008014C9"/>
    <w:rsid w:val="008023A5"/>
    <w:rsid w:val="008025F1"/>
    <w:rsid w:val="00803560"/>
    <w:rsid w:val="00804F0B"/>
    <w:rsid w:val="00807484"/>
    <w:rsid w:val="00807B41"/>
    <w:rsid w:val="00811943"/>
    <w:rsid w:val="00813043"/>
    <w:rsid w:val="008130CB"/>
    <w:rsid w:val="008146E4"/>
    <w:rsid w:val="0081549C"/>
    <w:rsid w:val="00815C12"/>
    <w:rsid w:val="00816047"/>
    <w:rsid w:val="008172AC"/>
    <w:rsid w:val="00820449"/>
    <w:rsid w:val="00820B11"/>
    <w:rsid w:val="00821216"/>
    <w:rsid w:val="008221AE"/>
    <w:rsid w:val="0082447E"/>
    <w:rsid w:val="0082512B"/>
    <w:rsid w:val="0082560E"/>
    <w:rsid w:val="0083077F"/>
    <w:rsid w:val="00830919"/>
    <w:rsid w:val="00830AA3"/>
    <w:rsid w:val="00830FDA"/>
    <w:rsid w:val="00831BA4"/>
    <w:rsid w:val="0083453F"/>
    <w:rsid w:val="00836CED"/>
    <w:rsid w:val="00842770"/>
    <w:rsid w:val="00842D75"/>
    <w:rsid w:val="00843832"/>
    <w:rsid w:val="00843CE5"/>
    <w:rsid w:val="00843FB5"/>
    <w:rsid w:val="008442DB"/>
    <w:rsid w:val="0084493A"/>
    <w:rsid w:val="00854E59"/>
    <w:rsid w:val="00855525"/>
    <w:rsid w:val="00856212"/>
    <w:rsid w:val="008575BB"/>
    <w:rsid w:val="00860823"/>
    <w:rsid w:val="00863550"/>
    <w:rsid w:val="008659B6"/>
    <w:rsid w:val="00865B45"/>
    <w:rsid w:val="00866954"/>
    <w:rsid w:val="008669A7"/>
    <w:rsid w:val="00867103"/>
    <w:rsid w:val="00867D11"/>
    <w:rsid w:val="00867DE2"/>
    <w:rsid w:val="008705AA"/>
    <w:rsid w:val="00872122"/>
    <w:rsid w:val="00872496"/>
    <w:rsid w:val="00872CB5"/>
    <w:rsid w:val="008745AC"/>
    <w:rsid w:val="00877AFC"/>
    <w:rsid w:val="008806DE"/>
    <w:rsid w:val="00882833"/>
    <w:rsid w:val="00882B06"/>
    <w:rsid w:val="00883B06"/>
    <w:rsid w:val="00883C5F"/>
    <w:rsid w:val="008847AD"/>
    <w:rsid w:val="00884AAB"/>
    <w:rsid w:val="00884F15"/>
    <w:rsid w:val="008864AE"/>
    <w:rsid w:val="00886742"/>
    <w:rsid w:val="008928BB"/>
    <w:rsid w:val="00893E7A"/>
    <w:rsid w:val="00895812"/>
    <w:rsid w:val="00896180"/>
    <w:rsid w:val="00896963"/>
    <w:rsid w:val="00897384"/>
    <w:rsid w:val="008A189E"/>
    <w:rsid w:val="008A26B9"/>
    <w:rsid w:val="008A46BD"/>
    <w:rsid w:val="008A575B"/>
    <w:rsid w:val="008A79F9"/>
    <w:rsid w:val="008B17F7"/>
    <w:rsid w:val="008B367A"/>
    <w:rsid w:val="008B3B07"/>
    <w:rsid w:val="008B3D25"/>
    <w:rsid w:val="008B47F2"/>
    <w:rsid w:val="008B661C"/>
    <w:rsid w:val="008B6D6E"/>
    <w:rsid w:val="008B79AA"/>
    <w:rsid w:val="008C0954"/>
    <w:rsid w:val="008C1CCD"/>
    <w:rsid w:val="008C24D4"/>
    <w:rsid w:val="008C2621"/>
    <w:rsid w:val="008C3353"/>
    <w:rsid w:val="008C39F2"/>
    <w:rsid w:val="008C3EA4"/>
    <w:rsid w:val="008C54E4"/>
    <w:rsid w:val="008C5A1B"/>
    <w:rsid w:val="008D1456"/>
    <w:rsid w:val="008D530C"/>
    <w:rsid w:val="008E0D90"/>
    <w:rsid w:val="008E2E1F"/>
    <w:rsid w:val="008E5716"/>
    <w:rsid w:val="008E694F"/>
    <w:rsid w:val="008E6D8D"/>
    <w:rsid w:val="008E6EC4"/>
    <w:rsid w:val="008F0276"/>
    <w:rsid w:val="008F1E15"/>
    <w:rsid w:val="008F3BC7"/>
    <w:rsid w:val="008F4CB1"/>
    <w:rsid w:val="008F50E2"/>
    <w:rsid w:val="008F78B4"/>
    <w:rsid w:val="009017E8"/>
    <w:rsid w:val="00901B0A"/>
    <w:rsid w:val="0091028B"/>
    <w:rsid w:val="009116EC"/>
    <w:rsid w:val="00912750"/>
    <w:rsid w:val="0091382D"/>
    <w:rsid w:val="00916034"/>
    <w:rsid w:val="00917F87"/>
    <w:rsid w:val="009204B9"/>
    <w:rsid w:val="00921284"/>
    <w:rsid w:val="0092165A"/>
    <w:rsid w:val="00922EF9"/>
    <w:rsid w:val="009243C1"/>
    <w:rsid w:val="00932B32"/>
    <w:rsid w:val="0093451A"/>
    <w:rsid w:val="00934912"/>
    <w:rsid w:val="0093692B"/>
    <w:rsid w:val="009427B4"/>
    <w:rsid w:val="00943783"/>
    <w:rsid w:val="00943E5F"/>
    <w:rsid w:val="009453B8"/>
    <w:rsid w:val="00945B10"/>
    <w:rsid w:val="00950F02"/>
    <w:rsid w:val="00951E2D"/>
    <w:rsid w:val="0095249C"/>
    <w:rsid w:val="00954590"/>
    <w:rsid w:val="00954863"/>
    <w:rsid w:val="009549C9"/>
    <w:rsid w:val="009560E6"/>
    <w:rsid w:val="0095640F"/>
    <w:rsid w:val="00957838"/>
    <w:rsid w:val="00957A57"/>
    <w:rsid w:val="009603B5"/>
    <w:rsid w:val="0096296D"/>
    <w:rsid w:val="00967D74"/>
    <w:rsid w:val="00967DB3"/>
    <w:rsid w:val="009719B6"/>
    <w:rsid w:val="009728DE"/>
    <w:rsid w:val="00972B34"/>
    <w:rsid w:val="00973972"/>
    <w:rsid w:val="00975484"/>
    <w:rsid w:val="00975F42"/>
    <w:rsid w:val="0098140A"/>
    <w:rsid w:val="00982C6D"/>
    <w:rsid w:val="0098472E"/>
    <w:rsid w:val="009856E1"/>
    <w:rsid w:val="00986DB1"/>
    <w:rsid w:val="009878FF"/>
    <w:rsid w:val="00987A0D"/>
    <w:rsid w:val="00987E46"/>
    <w:rsid w:val="00991709"/>
    <w:rsid w:val="00993E7C"/>
    <w:rsid w:val="0099693E"/>
    <w:rsid w:val="00996947"/>
    <w:rsid w:val="009A2C84"/>
    <w:rsid w:val="009A4018"/>
    <w:rsid w:val="009A63E1"/>
    <w:rsid w:val="009B013A"/>
    <w:rsid w:val="009B1527"/>
    <w:rsid w:val="009B1DB0"/>
    <w:rsid w:val="009B2F96"/>
    <w:rsid w:val="009B3C0D"/>
    <w:rsid w:val="009B3C62"/>
    <w:rsid w:val="009B5E32"/>
    <w:rsid w:val="009B6695"/>
    <w:rsid w:val="009B6C9E"/>
    <w:rsid w:val="009C002E"/>
    <w:rsid w:val="009C123A"/>
    <w:rsid w:val="009C1666"/>
    <w:rsid w:val="009C1C65"/>
    <w:rsid w:val="009C4720"/>
    <w:rsid w:val="009C64E2"/>
    <w:rsid w:val="009C6ECE"/>
    <w:rsid w:val="009C6F8D"/>
    <w:rsid w:val="009D15C0"/>
    <w:rsid w:val="009D1A12"/>
    <w:rsid w:val="009D2443"/>
    <w:rsid w:val="009D28DF"/>
    <w:rsid w:val="009D57EB"/>
    <w:rsid w:val="009D6746"/>
    <w:rsid w:val="009E0C29"/>
    <w:rsid w:val="009E115A"/>
    <w:rsid w:val="009E1575"/>
    <w:rsid w:val="009E2577"/>
    <w:rsid w:val="009E4C50"/>
    <w:rsid w:val="009E5A6E"/>
    <w:rsid w:val="009E6031"/>
    <w:rsid w:val="009E7E87"/>
    <w:rsid w:val="009F0244"/>
    <w:rsid w:val="009F1FB7"/>
    <w:rsid w:val="009F5D10"/>
    <w:rsid w:val="009F69DC"/>
    <w:rsid w:val="009F7867"/>
    <w:rsid w:val="009F7FB4"/>
    <w:rsid w:val="00A001C2"/>
    <w:rsid w:val="00A015F6"/>
    <w:rsid w:val="00A02333"/>
    <w:rsid w:val="00A05250"/>
    <w:rsid w:val="00A06A44"/>
    <w:rsid w:val="00A07537"/>
    <w:rsid w:val="00A108DC"/>
    <w:rsid w:val="00A13607"/>
    <w:rsid w:val="00A16087"/>
    <w:rsid w:val="00A1635E"/>
    <w:rsid w:val="00A1763A"/>
    <w:rsid w:val="00A1797F"/>
    <w:rsid w:val="00A211DA"/>
    <w:rsid w:val="00A215C3"/>
    <w:rsid w:val="00A22D0F"/>
    <w:rsid w:val="00A232CE"/>
    <w:rsid w:val="00A23E81"/>
    <w:rsid w:val="00A23F8D"/>
    <w:rsid w:val="00A247E3"/>
    <w:rsid w:val="00A25294"/>
    <w:rsid w:val="00A26879"/>
    <w:rsid w:val="00A26C51"/>
    <w:rsid w:val="00A270F2"/>
    <w:rsid w:val="00A32E34"/>
    <w:rsid w:val="00A336E3"/>
    <w:rsid w:val="00A33796"/>
    <w:rsid w:val="00A33B44"/>
    <w:rsid w:val="00A347D1"/>
    <w:rsid w:val="00A34CD8"/>
    <w:rsid w:val="00A36C88"/>
    <w:rsid w:val="00A44558"/>
    <w:rsid w:val="00A45A08"/>
    <w:rsid w:val="00A46039"/>
    <w:rsid w:val="00A476A9"/>
    <w:rsid w:val="00A50E16"/>
    <w:rsid w:val="00A51183"/>
    <w:rsid w:val="00A67847"/>
    <w:rsid w:val="00A67897"/>
    <w:rsid w:val="00A67D66"/>
    <w:rsid w:val="00A77F70"/>
    <w:rsid w:val="00A81364"/>
    <w:rsid w:val="00A81AD2"/>
    <w:rsid w:val="00A82274"/>
    <w:rsid w:val="00A82A5F"/>
    <w:rsid w:val="00A8320F"/>
    <w:rsid w:val="00A84608"/>
    <w:rsid w:val="00A8503C"/>
    <w:rsid w:val="00A86998"/>
    <w:rsid w:val="00A941FF"/>
    <w:rsid w:val="00A96D0C"/>
    <w:rsid w:val="00A97098"/>
    <w:rsid w:val="00A9722F"/>
    <w:rsid w:val="00AA078E"/>
    <w:rsid w:val="00AA2912"/>
    <w:rsid w:val="00AA342E"/>
    <w:rsid w:val="00AA4986"/>
    <w:rsid w:val="00AA559E"/>
    <w:rsid w:val="00AA62DB"/>
    <w:rsid w:val="00AB0557"/>
    <w:rsid w:val="00AB1E84"/>
    <w:rsid w:val="00AB2B30"/>
    <w:rsid w:val="00AB2D66"/>
    <w:rsid w:val="00AB400F"/>
    <w:rsid w:val="00AB4B2C"/>
    <w:rsid w:val="00AB5006"/>
    <w:rsid w:val="00AB5FCE"/>
    <w:rsid w:val="00AB6CA2"/>
    <w:rsid w:val="00AB6D4C"/>
    <w:rsid w:val="00AB71BF"/>
    <w:rsid w:val="00AB772A"/>
    <w:rsid w:val="00AC4EB4"/>
    <w:rsid w:val="00AC59AB"/>
    <w:rsid w:val="00AC7070"/>
    <w:rsid w:val="00AD02BC"/>
    <w:rsid w:val="00AD13FB"/>
    <w:rsid w:val="00AD539C"/>
    <w:rsid w:val="00AD5EC0"/>
    <w:rsid w:val="00AE3031"/>
    <w:rsid w:val="00AE57E1"/>
    <w:rsid w:val="00AE5D4D"/>
    <w:rsid w:val="00AE7200"/>
    <w:rsid w:val="00AF00F6"/>
    <w:rsid w:val="00AF25F2"/>
    <w:rsid w:val="00AF2C76"/>
    <w:rsid w:val="00AF4224"/>
    <w:rsid w:val="00AF4A51"/>
    <w:rsid w:val="00AF51C1"/>
    <w:rsid w:val="00AF68A3"/>
    <w:rsid w:val="00AF7BC7"/>
    <w:rsid w:val="00B007FB"/>
    <w:rsid w:val="00B01CF9"/>
    <w:rsid w:val="00B02202"/>
    <w:rsid w:val="00B02C53"/>
    <w:rsid w:val="00B10E4E"/>
    <w:rsid w:val="00B12175"/>
    <w:rsid w:val="00B13242"/>
    <w:rsid w:val="00B13C3C"/>
    <w:rsid w:val="00B17050"/>
    <w:rsid w:val="00B1764F"/>
    <w:rsid w:val="00B17A32"/>
    <w:rsid w:val="00B216A8"/>
    <w:rsid w:val="00B22471"/>
    <w:rsid w:val="00B2488F"/>
    <w:rsid w:val="00B250E0"/>
    <w:rsid w:val="00B27664"/>
    <w:rsid w:val="00B30990"/>
    <w:rsid w:val="00B3186D"/>
    <w:rsid w:val="00B32607"/>
    <w:rsid w:val="00B34167"/>
    <w:rsid w:val="00B34A59"/>
    <w:rsid w:val="00B35F72"/>
    <w:rsid w:val="00B36FD6"/>
    <w:rsid w:val="00B3736A"/>
    <w:rsid w:val="00B40751"/>
    <w:rsid w:val="00B423FA"/>
    <w:rsid w:val="00B42789"/>
    <w:rsid w:val="00B4355E"/>
    <w:rsid w:val="00B443A6"/>
    <w:rsid w:val="00B473A2"/>
    <w:rsid w:val="00B51244"/>
    <w:rsid w:val="00B5224C"/>
    <w:rsid w:val="00B529BB"/>
    <w:rsid w:val="00B52AB6"/>
    <w:rsid w:val="00B60519"/>
    <w:rsid w:val="00B6157F"/>
    <w:rsid w:val="00B620D0"/>
    <w:rsid w:val="00B64495"/>
    <w:rsid w:val="00B65E54"/>
    <w:rsid w:val="00B67170"/>
    <w:rsid w:val="00B74415"/>
    <w:rsid w:val="00B7486A"/>
    <w:rsid w:val="00B80514"/>
    <w:rsid w:val="00B8091A"/>
    <w:rsid w:val="00B86759"/>
    <w:rsid w:val="00B86E6B"/>
    <w:rsid w:val="00B932E9"/>
    <w:rsid w:val="00B94F7F"/>
    <w:rsid w:val="00B95678"/>
    <w:rsid w:val="00B95750"/>
    <w:rsid w:val="00B9670C"/>
    <w:rsid w:val="00BA0053"/>
    <w:rsid w:val="00BA2E3F"/>
    <w:rsid w:val="00BA3101"/>
    <w:rsid w:val="00BA39F8"/>
    <w:rsid w:val="00BA4634"/>
    <w:rsid w:val="00BA529B"/>
    <w:rsid w:val="00BA5E17"/>
    <w:rsid w:val="00BB0439"/>
    <w:rsid w:val="00BB20B4"/>
    <w:rsid w:val="00BB3137"/>
    <w:rsid w:val="00BB3237"/>
    <w:rsid w:val="00BB51A5"/>
    <w:rsid w:val="00BB62CB"/>
    <w:rsid w:val="00BC0B3B"/>
    <w:rsid w:val="00BC135F"/>
    <w:rsid w:val="00BC154C"/>
    <w:rsid w:val="00BC2FD8"/>
    <w:rsid w:val="00BC34D6"/>
    <w:rsid w:val="00BC49E8"/>
    <w:rsid w:val="00BC4D39"/>
    <w:rsid w:val="00BC7667"/>
    <w:rsid w:val="00BC79B7"/>
    <w:rsid w:val="00BC7CD5"/>
    <w:rsid w:val="00BD0877"/>
    <w:rsid w:val="00BD44D1"/>
    <w:rsid w:val="00BD4DB5"/>
    <w:rsid w:val="00BD5C40"/>
    <w:rsid w:val="00BE0015"/>
    <w:rsid w:val="00BE017F"/>
    <w:rsid w:val="00BE3110"/>
    <w:rsid w:val="00BE5580"/>
    <w:rsid w:val="00BE58D6"/>
    <w:rsid w:val="00BE6065"/>
    <w:rsid w:val="00BE6A0A"/>
    <w:rsid w:val="00BE6F7E"/>
    <w:rsid w:val="00BF0CD9"/>
    <w:rsid w:val="00BF10CC"/>
    <w:rsid w:val="00BF16EF"/>
    <w:rsid w:val="00BF46C8"/>
    <w:rsid w:val="00BF59DA"/>
    <w:rsid w:val="00BF6365"/>
    <w:rsid w:val="00C0060A"/>
    <w:rsid w:val="00C0062B"/>
    <w:rsid w:val="00C00D4D"/>
    <w:rsid w:val="00C0120F"/>
    <w:rsid w:val="00C019A2"/>
    <w:rsid w:val="00C01C66"/>
    <w:rsid w:val="00C026AD"/>
    <w:rsid w:val="00C04234"/>
    <w:rsid w:val="00C05EFE"/>
    <w:rsid w:val="00C06BB5"/>
    <w:rsid w:val="00C06F68"/>
    <w:rsid w:val="00C102D1"/>
    <w:rsid w:val="00C1292D"/>
    <w:rsid w:val="00C14761"/>
    <w:rsid w:val="00C14C7B"/>
    <w:rsid w:val="00C16490"/>
    <w:rsid w:val="00C202F2"/>
    <w:rsid w:val="00C21C3B"/>
    <w:rsid w:val="00C22DE6"/>
    <w:rsid w:val="00C2383B"/>
    <w:rsid w:val="00C26269"/>
    <w:rsid w:val="00C27576"/>
    <w:rsid w:val="00C27CFA"/>
    <w:rsid w:val="00C33E28"/>
    <w:rsid w:val="00C343BE"/>
    <w:rsid w:val="00C42A05"/>
    <w:rsid w:val="00C42F44"/>
    <w:rsid w:val="00C44B55"/>
    <w:rsid w:val="00C458C7"/>
    <w:rsid w:val="00C46375"/>
    <w:rsid w:val="00C4694D"/>
    <w:rsid w:val="00C47BB8"/>
    <w:rsid w:val="00C50057"/>
    <w:rsid w:val="00C52064"/>
    <w:rsid w:val="00C52EB5"/>
    <w:rsid w:val="00C54911"/>
    <w:rsid w:val="00C5526B"/>
    <w:rsid w:val="00C552C4"/>
    <w:rsid w:val="00C55651"/>
    <w:rsid w:val="00C556EF"/>
    <w:rsid w:val="00C56376"/>
    <w:rsid w:val="00C57944"/>
    <w:rsid w:val="00C62D29"/>
    <w:rsid w:val="00C630C6"/>
    <w:rsid w:val="00C6615C"/>
    <w:rsid w:val="00C73EF9"/>
    <w:rsid w:val="00C74664"/>
    <w:rsid w:val="00C76185"/>
    <w:rsid w:val="00C864DB"/>
    <w:rsid w:val="00C8680C"/>
    <w:rsid w:val="00C878E2"/>
    <w:rsid w:val="00C90694"/>
    <w:rsid w:val="00C91104"/>
    <w:rsid w:val="00C9214B"/>
    <w:rsid w:val="00C92D67"/>
    <w:rsid w:val="00C94C12"/>
    <w:rsid w:val="00C9564C"/>
    <w:rsid w:val="00CA0A11"/>
    <w:rsid w:val="00CA1E76"/>
    <w:rsid w:val="00CA21B2"/>
    <w:rsid w:val="00CA3965"/>
    <w:rsid w:val="00CA62AF"/>
    <w:rsid w:val="00CB01AF"/>
    <w:rsid w:val="00CB2ACE"/>
    <w:rsid w:val="00CB55A5"/>
    <w:rsid w:val="00CB5C05"/>
    <w:rsid w:val="00CB5E23"/>
    <w:rsid w:val="00CB657B"/>
    <w:rsid w:val="00CB6C27"/>
    <w:rsid w:val="00CC4A88"/>
    <w:rsid w:val="00CD0856"/>
    <w:rsid w:val="00CD1AEC"/>
    <w:rsid w:val="00CD58D9"/>
    <w:rsid w:val="00CD6DDB"/>
    <w:rsid w:val="00CE09A8"/>
    <w:rsid w:val="00CE12D7"/>
    <w:rsid w:val="00CE2D80"/>
    <w:rsid w:val="00CE35F3"/>
    <w:rsid w:val="00CE37EA"/>
    <w:rsid w:val="00CE5B17"/>
    <w:rsid w:val="00CF44F4"/>
    <w:rsid w:val="00CF614D"/>
    <w:rsid w:val="00CF644E"/>
    <w:rsid w:val="00CF6ED5"/>
    <w:rsid w:val="00CF7FAB"/>
    <w:rsid w:val="00D01305"/>
    <w:rsid w:val="00D01A9D"/>
    <w:rsid w:val="00D01DE8"/>
    <w:rsid w:val="00D04E65"/>
    <w:rsid w:val="00D1081B"/>
    <w:rsid w:val="00D10FA2"/>
    <w:rsid w:val="00D12B9A"/>
    <w:rsid w:val="00D12CD7"/>
    <w:rsid w:val="00D144DB"/>
    <w:rsid w:val="00D154E0"/>
    <w:rsid w:val="00D15D28"/>
    <w:rsid w:val="00D160EE"/>
    <w:rsid w:val="00D17378"/>
    <w:rsid w:val="00D17708"/>
    <w:rsid w:val="00D209C8"/>
    <w:rsid w:val="00D2230A"/>
    <w:rsid w:val="00D24B48"/>
    <w:rsid w:val="00D263FA"/>
    <w:rsid w:val="00D30095"/>
    <w:rsid w:val="00D31F3A"/>
    <w:rsid w:val="00D32C37"/>
    <w:rsid w:val="00D341C3"/>
    <w:rsid w:val="00D356A4"/>
    <w:rsid w:val="00D41300"/>
    <w:rsid w:val="00D41934"/>
    <w:rsid w:val="00D44884"/>
    <w:rsid w:val="00D4570D"/>
    <w:rsid w:val="00D45C8B"/>
    <w:rsid w:val="00D47417"/>
    <w:rsid w:val="00D50BED"/>
    <w:rsid w:val="00D515E9"/>
    <w:rsid w:val="00D524AD"/>
    <w:rsid w:val="00D52D04"/>
    <w:rsid w:val="00D53D0A"/>
    <w:rsid w:val="00D53D51"/>
    <w:rsid w:val="00D53D63"/>
    <w:rsid w:val="00D60098"/>
    <w:rsid w:val="00D6013A"/>
    <w:rsid w:val="00D63A08"/>
    <w:rsid w:val="00D641C8"/>
    <w:rsid w:val="00D642C7"/>
    <w:rsid w:val="00D6538B"/>
    <w:rsid w:val="00D66375"/>
    <w:rsid w:val="00D700C5"/>
    <w:rsid w:val="00D706D3"/>
    <w:rsid w:val="00D74710"/>
    <w:rsid w:val="00D7534D"/>
    <w:rsid w:val="00D771AF"/>
    <w:rsid w:val="00D808A6"/>
    <w:rsid w:val="00D80E5C"/>
    <w:rsid w:val="00D811B2"/>
    <w:rsid w:val="00D83059"/>
    <w:rsid w:val="00D83B14"/>
    <w:rsid w:val="00D85772"/>
    <w:rsid w:val="00D90BE9"/>
    <w:rsid w:val="00D90E37"/>
    <w:rsid w:val="00D9209B"/>
    <w:rsid w:val="00D92609"/>
    <w:rsid w:val="00D93CF2"/>
    <w:rsid w:val="00D94F99"/>
    <w:rsid w:val="00D95756"/>
    <w:rsid w:val="00D974E7"/>
    <w:rsid w:val="00DA08FD"/>
    <w:rsid w:val="00DA2AB7"/>
    <w:rsid w:val="00DA6FD2"/>
    <w:rsid w:val="00DA799C"/>
    <w:rsid w:val="00DB21B1"/>
    <w:rsid w:val="00DB2641"/>
    <w:rsid w:val="00DB4B19"/>
    <w:rsid w:val="00DB5224"/>
    <w:rsid w:val="00DB75CD"/>
    <w:rsid w:val="00DC20D6"/>
    <w:rsid w:val="00DC28F5"/>
    <w:rsid w:val="00DC2E09"/>
    <w:rsid w:val="00DC5A36"/>
    <w:rsid w:val="00DC7AE1"/>
    <w:rsid w:val="00DD024C"/>
    <w:rsid w:val="00DD12E0"/>
    <w:rsid w:val="00DD20AC"/>
    <w:rsid w:val="00DD3F26"/>
    <w:rsid w:val="00DD4E11"/>
    <w:rsid w:val="00DD510B"/>
    <w:rsid w:val="00DD5E90"/>
    <w:rsid w:val="00DE1452"/>
    <w:rsid w:val="00DE25BA"/>
    <w:rsid w:val="00DE39DC"/>
    <w:rsid w:val="00DE3A46"/>
    <w:rsid w:val="00DE3B8B"/>
    <w:rsid w:val="00DE3E8F"/>
    <w:rsid w:val="00DE41F4"/>
    <w:rsid w:val="00DE46B2"/>
    <w:rsid w:val="00DE65CD"/>
    <w:rsid w:val="00DE7CF2"/>
    <w:rsid w:val="00DF09F6"/>
    <w:rsid w:val="00DF1B76"/>
    <w:rsid w:val="00DF21FD"/>
    <w:rsid w:val="00DF2426"/>
    <w:rsid w:val="00DF28FD"/>
    <w:rsid w:val="00DF3EEA"/>
    <w:rsid w:val="00DF487A"/>
    <w:rsid w:val="00DF4C00"/>
    <w:rsid w:val="00DF5063"/>
    <w:rsid w:val="00DF6496"/>
    <w:rsid w:val="00E002A7"/>
    <w:rsid w:val="00E0093E"/>
    <w:rsid w:val="00E010FF"/>
    <w:rsid w:val="00E0273E"/>
    <w:rsid w:val="00E036AC"/>
    <w:rsid w:val="00E03B68"/>
    <w:rsid w:val="00E04220"/>
    <w:rsid w:val="00E076D0"/>
    <w:rsid w:val="00E0793F"/>
    <w:rsid w:val="00E10532"/>
    <w:rsid w:val="00E11683"/>
    <w:rsid w:val="00E14569"/>
    <w:rsid w:val="00E15795"/>
    <w:rsid w:val="00E213F2"/>
    <w:rsid w:val="00E22B8A"/>
    <w:rsid w:val="00E22C97"/>
    <w:rsid w:val="00E245AE"/>
    <w:rsid w:val="00E2649E"/>
    <w:rsid w:val="00E265D8"/>
    <w:rsid w:val="00E27AAA"/>
    <w:rsid w:val="00E311F6"/>
    <w:rsid w:val="00E3172B"/>
    <w:rsid w:val="00E31CD9"/>
    <w:rsid w:val="00E32B7F"/>
    <w:rsid w:val="00E32F39"/>
    <w:rsid w:val="00E348C7"/>
    <w:rsid w:val="00E357FF"/>
    <w:rsid w:val="00E403C2"/>
    <w:rsid w:val="00E424E0"/>
    <w:rsid w:val="00E424F9"/>
    <w:rsid w:val="00E42AE4"/>
    <w:rsid w:val="00E42B84"/>
    <w:rsid w:val="00E42E2A"/>
    <w:rsid w:val="00E435FC"/>
    <w:rsid w:val="00E43D6A"/>
    <w:rsid w:val="00E44101"/>
    <w:rsid w:val="00E45CAD"/>
    <w:rsid w:val="00E46187"/>
    <w:rsid w:val="00E4684B"/>
    <w:rsid w:val="00E46E6D"/>
    <w:rsid w:val="00E473C2"/>
    <w:rsid w:val="00E50627"/>
    <w:rsid w:val="00E50764"/>
    <w:rsid w:val="00E51242"/>
    <w:rsid w:val="00E513C4"/>
    <w:rsid w:val="00E54430"/>
    <w:rsid w:val="00E5700A"/>
    <w:rsid w:val="00E575D0"/>
    <w:rsid w:val="00E57849"/>
    <w:rsid w:val="00E60342"/>
    <w:rsid w:val="00E61456"/>
    <w:rsid w:val="00E62658"/>
    <w:rsid w:val="00E62E0C"/>
    <w:rsid w:val="00E641D4"/>
    <w:rsid w:val="00E70B17"/>
    <w:rsid w:val="00E714F2"/>
    <w:rsid w:val="00E71884"/>
    <w:rsid w:val="00E77E4D"/>
    <w:rsid w:val="00E80588"/>
    <w:rsid w:val="00E812CA"/>
    <w:rsid w:val="00E817DD"/>
    <w:rsid w:val="00E81F39"/>
    <w:rsid w:val="00E836B1"/>
    <w:rsid w:val="00E8466C"/>
    <w:rsid w:val="00E853EA"/>
    <w:rsid w:val="00E86A01"/>
    <w:rsid w:val="00E92145"/>
    <w:rsid w:val="00E96B9A"/>
    <w:rsid w:val="00E96FB6"/>
    <w:rsid w:val="00EA03B0"/>
    <w:rsid w:val="00EA06CE"/>
    <w:rsid w:val="00EA0AEE"/>
    <w:rsid w:val="00EA2949"/>
    <w:rsid w:val="00EA4CBC"/>
    <w:rsid w:val="00EA5206"/>
    <w:rsid w:val="00EA580D"/>
    <w:rsid w:val="00EA68D4"/>
    <w:rsid w:val="00EA7CB7"/>
    <w:rsid w:val="00EB0A2C"/>
    <w:rsid w:val="00EB3C0F"/>
    <w:rsid w:val="00EB40BA"/>
    <w:rsid w:val="00EB4199"/>
    <w:rsid w:val="00EB47D9"/>
    <w:rsid w:val="00EB5273"/>
    <w:rsid w:val="00EB5515"/>
    <w:rsid w:val="00EB6BE8"/>
    <w:rsid w:val="00EB7CA7"/>
    <w:rsid w:val="00EB7EE0"/>
    <w:rsid w:val="00EC0B81"/>
    <w:rsid w:val="00EC1ADB"/>
    <w:rsid w:val="00EC1C80"/>
    <w:rsid w:val="00EC1E60"/>
    <w:rsid w:val="00EC61B9"/>
    <w:rsid w:val="00ED0FDE"/>
    <w:rsid w:val="00ED4D19"/>
    <w:rsid w:val="00ED73E4"/>
    <w:rsid w:val="00ED745B"/>
    <w:rsid w:val="00ED7F07"/>
    <w:rsid w:val="00EE15D0"/>
    <w:rsid w:val="00EE1673"/>
    <w:rsid w:val="00EE20AA"/>
    <w:rsid w:val="00EE2284"/>
    <w:rsid w:val="00EE259F"/>
    <w:rsid w:val="00EE353B"/>
    <w:rsid w:val="00EE3C55"/>
    <w:rsid w:val="00EE5786"/>
    <w:rsid w:val="00EE5965"/>
    <w:rsid w:val="00EE69F0"/>
    <w:rsid w:val="00EF1099"/>
    <w:rsid w:val="00EF112F"/>
    <w:rsid w:val="00EF186A"/>
    <w:rsid w:val="00EF192E"/>
    <w:rsid w:val="00EF1BFD"/>
    <w:rsid w:val="00EF1E16"/>
    <w:rsid w:val="00EF2AAC"/>
    <w:rsid w:val="00EF2AFF"/>
    <w:rsid w:val="00EF3D6E"/>
    <w:rsid w:val="00EF51B3"/>
    <w:rsid w:val="00EF6842"/>
    <w:rsid w:val="00EF74FE"/>
    <w:rsid w:val="00EF76BD"/>
    <w:rsid w:val="00F0002A"/>
    <w:rsid w:val="00F00372"/>
    <w:rsid w:val="00F00387"/>
    <w:rsid w:val="00F074AD"/>
    <w:rsid w:val="00F10E25"/>
    <w:rsid w:val="00F1185C"/>
    <w:rsid w:val="00F1194C"/>
    <w:rsid w:val="00F119D7"/>
    <w:rsid w:val="00F12F53"/>
    <w:rsid w:val="00F15AB7"/>
    <w:rsid w:val="00F16A22"/>
    <w:rsid w:val="00F16D34"/>
    <w:rsid w:val="00F17353"/>
    <w:rsid w:val="00F174E1"/>
    <w:rsid w:val="00F206CA"/>
    <w:rsid w:val="00F217A7"/>
    <w:rsid w:val="00F225CA"/>
    <w:rsid w:val="00F24D5D"/>
    <w:rsid w:val="00F24DDE"/>
    <w:rsid w:val="00F2646B"/>
    <w:rsid w:val="00F26E18"/>
    <w:rsid w:val="00F26E4C"/>
    <w:rsid w:val="00F30448"/>
    <w:rsid w:val="00F31231"/>
    <w:rsid w:val="00F314B6"/>
    <w:rsid w:val="00F32810"/>
    <w:rsid w:val="00F3315D"/>
    <w:rsid w:val="00F35890"/>
    <w:rsid w:val="00F35C7A"/>
    <w:rsid w:val="00F40C10"/>
    <w:rsid w:val="00F43119"/>
    <w:rsid w:val="00F4360A"/>
    <w:rsid w:val="00F43C32"/>
    <w:rsid w:val="00F4537D"/>
    <w:rsid w:val="00F46BBF"/>
    <w:rsid w:val="00F47CF9"/>
    <w:rsid w:val="00F52712"/>
    <w:rsid w:val="00F5313D"/>
    <w:rsid w:val="00F53A44"/>
    <w:rsid w:val="00F54AFE"/>
    <w:rsid w:val="00F55C69"/>
    <w:rsid w:val="00F55FDE"/>
    <w:rsid w:val="00F579DD"/>
    <w:rsid w:val="00F60FA8"/>
    <w:rsid w:val="00F6425C"/>
    <w:rsid w:val="00F6590B"/>
    <w:rsid w:val="00F66347"/>
    <w:rsid w:val="00F66B27"/>
    <w:rsid w:val="00F70300"/>
    <w:rsid w:val="00F70CF9"/>
    <w:rsid w:val="00F70D85"/>
    <w:rsid w:val="00F71298"/>
    <w:rsid w:val="00F72BEC"/>
    <w:rsid w:val="00F7324F"/>
    <w:rsid w:val="00F73A76"/>
    <w:rsid w:val="00F7610E"/>
    <w:rsid w:val="00F761DE"/>
    <w:rsid w:val="00F7760A"/>
    <w:rsid w:val="00F8124F"/>
    <w:rsid w:val="00F828BD"/>
    <w:rsid w:val="00F82E01"/>
    <w:rsid w:val="00F843FE"/>
    <w:rsid w:val="00F84BC6"/>
    <w:rsid w:val="00F84DE3"/>
    <w:rsid w:val="00F902A8"/>
    <w:rsid w:val="00F90A40"/>
    <w:rsid w:val="00F90D94"/>
    <w:rsid w:val="00F91240"/>
    <w:rsid w:val="00F928F6"/>
    <w:rsid w:val="00F92A34"/>
    <w:rsid w:val="00F95B1F"/>
    <w:rsid w:val="00F95B9D"/>
    <w:rsid w:val="00FA2215"/>
    <w:rsid w:val="00FA32A5"/>
    <w:rsid w:val="00FA38DA"/>
    <w:rsid w:val="00FA5200"/>
    <w:rsid w:val="00FA6476"/>
    <w:rsid w:val="00FA6CB1"/>
    <w:rsid w:val="00FB076B"/>
    <w:rsid w:val="00FB6263"/>
    <w:rsid w:val="00FB6F09"/>
    <w:rsid w:val="00FB7B6A"/>
    <w:rsid w:val="00FC0468"/>
    <w:rsid w:val="00FC0EC5"/>
    <w:rsid w:val="00FC1E88"/>
    <w:rsid w:val="00FC241B"/>
    <w:rsid w:val="00FC2DED"/>
    <w:rsid w:val="00FC3036"/>
    <w:rsid w:val="00FC3886"/>
    <w:rsid w:val="00FC4913"/>
    <w:rsid w:val="00FC559B"/>
    <w:rsid w:val="00FC6E43"/>
    <w:rsid w:val="00FD1634"/>
    <w:rsid w:val="00FD65FC"/>
    <w:rsid w:val="00FD6DCE"/>
    <w:rsid w:val="00FD734B"/>
    <w:rsid w:val="00FE0F87"/>
    <w:rsid w:val="00FE175C"/>
    <w:rsid w:val="00FE241C"/>
    <w:rsid w:val="00FE33CF"/>
    <w:rsid w:val="00FE3912"/>
    <w:rsid w:val="00FE4655"/>
    <w:rsid w:val="00FE4D24"/>
    <w:rsid w:val="00FE5057"/>
    <w:rsid w:val="00FE5C4F"/>
    <w:rsid w:val="00FE61BA"/>
    <w:rsid w:val="00FE62F4"/>
    <w:rsid w:val="00FF017C"/>
    <w:rsid w:val="00FF0C7B"/>
    <w:rsid w:val="00FF17A8"/>
    <w:rsid w:val="00FF2562"/>
    <w:rsid w:val="00FF29FC"/>
    <w:rsid w:val="00FF4760"/>
    <w:rsid w:val="019163CD"/>
    <w:rsid w:val="02A914EE"/>
    <w:rsid w:val="02EF5505"/>
    <w:rsid w:val="02FE1B8F"/>
    <w:rsid w:val="03090FF7"/>
    <w:rsid w:val="031F5A32"/>
    <w:rsid w:val="038D6F03"/>
    <w:rsid w:val="03E52538"/>
    <w:rsid w:val="04C439D8"/>
    <w:rsid w:val="053D0660"/>
    <w:rsid w:val="05A377E2"/>
    <w:rsid w:val="064C2169"/>
    <w:rsid w:val="0672272B"/>
    <w:rsid w:val="06BB197A"/>
    <w:rsid w:val="06C5067F"/>
    <w:rsid w:val="07854FE2"/>
    <w:rsid w:val="07874E4D"/>
    <w:rsid w:val="07A518E1"/>
    <w:rsid w:val="080A32C2"/>
    <w:rsid w:val="080B098C"/>
    <w:rsid w:val="083A453E"/>
    <w:rsid w:val="08550BDC"/>
    <w:rsid w:val="097C0F5A"/>
    <w:rsid w:val="09A55C19"/>
    <w:rsid w:val="09B40B6B"/>
    <w:rsid w:val="0A797FA6"/>
    <w:rsid w:val="0BE02966"/>
    <w:rsid w:val="0C102919"/>
    <w:rsid w:val="0C5732B4"/>
    <w:rsid w:val="0C5871FC"/>
    <w:rsid w:val="0C776E39"/>
    <w:rsid w:val="0CC56515"/>
    <w:rsid w:val="0CCF2EDF"/>
    <w:rsid w:val="0DDD4BF6"/>
    <w:rsid w:val="0DFD3A79"/>
    <w:rsid w:val="0ECA2B4B"/>
    <w:rsid w:val="0EDE01A0"/>
    <w:rsid w:val="0EF6149D"/>
    <w:rsid w:val="0FAA49F5"/>
    <w:rsid w:val="0FF9597F"/>
    <w:rsid w:val="1002586F"/>
    <w:rsid w:val="10557112"/>
    <w:rsid w:val="112914D9"/>
    <w:rsid w:val="11D23EC7"/>
    <w:rsid w:val="11FF0238"/>
    <w:rsid w:val="120F02FB"/>
    <w:rsid w:val="122E1059"/>
    <w:rsid w:val="125D7EB8"/>
    <w:rsid w:val="12DE4A64"/>
    <w:rsid w:val="138C0DF4"/>
    <w:rsid w:val="13F17697"/>
    <w:rsid w:val="142032B5"/>
    <w:rsid w:val="142B28BB"/>
    <w:rsid w:val="144F513C"/>
    <w:rsid w:val="147F44F3"/>
    <w:rsid w:val="14AF095F"/>
    <w:rsid w:val="152A0130"/>
    <w:rsid w:val="15534B71"/>
    <w:rsid w:val="158D5F4D"/>
    <w:rsid w:val="15D3188C"/>
    <w:rsid w:val="15EB5DDB"/>
    <w:rsid w:val="15F95257"/>
    <w:rsid w:val="15FC5D5A"/>
    <w:rsid w:val="16264898"/>
    <w:rsid w:val="16DA2981"/>
    <w:rsid w:val="1705354E"/>
    <w:rsid w:val="172F2C25"/>
    <w:rsid w:val="17644076"/>
    <w:rsid w:val="17FC15B0"/>
    <w:rsid w:val="182B119A"/>
    <w:rsid w:val="18AF5A9F"/>
    <w:rsid w:val="19590D73"/>
    <w:rsid w:val="1A252FD4"/>
    <w:rsid w:val="1A3B60B0"/>
    <w:rsid w:val="1A6F74E5"/>
    <w:rsid w:val="1AAA4168"/>
    <w:rsid w:val="1BEE23D5"/>
    <w:rsid w:val="1C6D7A49"/>
    <w:rsid w:val="1C7747B9"/>
    <w:rsid w:val="1C7C53C8"/>
    <w:rsid w:val="1CC030F3"/>
    <w:rsid w:val="1D784489"/>
    <w:rsid w:val="1D7C4F05"/>
    <w:rsid w:val="1D9D76A5"/>
    <w:rsid w:val="1DB002B4"/>
    <w:rsid w:val="1E016080"/>
    <w:rsid w:val="1E101969"/>
    <w:rsid w:val="1E2224D3"/>
    <w:rsid w:val="1E4D2A63"/>
    <w:rsid w:val="1E582E51"/>
    <w:rsid w:val="1E8E78B8"/>
    <w:rsid w:val="1EBC3C14"/>
    <w:rsid w:val="1ECF046E"/>
    <w:rsid w:val="1FF562FA"/>
    <w:rsid w:val="20671D69"/>
    <w:rsid w:val="20796768"/>
    <w:rsid w:val="208A73D9"/>
    <w:rsid w:val="20E45B04"/>
    <w:rsid w:val="21001DFC"/>
    <w:rsid w:val="211620DE"/>
    <w:rsid w:val="212E7ED9"/>
    <w:rsid w:val="21884EC7"/>
    <w:rsid w:val="224271C4"/>
    <w:rsid w:val="225D2CA3"/>
    <w:rsid w:val="229B4D28"/>
    <w:rsid w:val="231E27E8"/>
    <w:rsid w:val="237F6E15"/>
    <w:rsid w:val="23AB7755"/>
    <w:rsid w:val="24281903"/>
    <w:rsid w:val="24D06565"/>
    <w:rsid w:val="25301790"/>
    <w:rsid w:val="25365A36"/>
    <w:rsid w:val="25640EEE"/>
    <w:rsid w:val="259F48A6"/>
    <w:rsid w:val="25B44708"/>
    <w:rsid w:val="25C9364A"/>
    <w:rsid w:val="2637421D"/>
    <w:rsid w:val="27206266"/>
    <w:rsid w:val="27666AD7"/>
    <w:rsid w:val="2772267E"/>
    <w:rsid w:val="27844ECA"/>
    <w:rsid w:val="278935DE"/>
    <w:rsid w:val="286F6410"/>
    <w:rsid w:val="28D0722F"/>
    <w:rsid w:val="28D61B55"/>
    <w:rsid w:val="297E134A"/>
    <w:rsid w:val="2AA44638"/>
    <w:rsid w:val="2AE10D7A"/>
    <w:rsid w:val="2B102C6F"/>
    <w:rsid w:val="2B7910CF"/>
    <w:rsid w:val="2B922997"/>
    <w:rsid w:val="2C7F03B3"/>
    <w:rsid w:val="2C8E1445"/>
    <w:rsid w:val="2C8F368C"/>
    <w:rsid w:val="2D7871D1"/>
    <w:rsid w:val="2D844398"/>
    <w:rsid w:val="2D884CF8"/>
    <w:rsid w:val="2E183793"/>
    <w:rsid w:val="2E2178B8"/>
    <w:rsid w:val="2EA71FFB"/>
    <w:rsid w:val="2EB87DB4"/>
    <w:rsid w:val="2F1E4AAC"/>
    <w:rsid w:val="2F254DEF"/>
    <w:rsid w:val="2F266D98"/>
    <w:rsid w:val="2F455C31"/>
    <w:rsid w:val="2F5D0D3D"/>
    <w:rsid w:val="2F795C9A"/>
    <w:rsid w:val="2F915E48"/>
    <w:rsid w:val="2FFD47AD"/>
    <w:rsid w:val="304A274B"/>
    <w:rsid w:val="31163676"/>
    <w:rsid w:val="3179356A"/>
    <w:rsid w:val="319D0727"/>
    <w:rsid w:val="321339FD"/>
    <w:rsid w:val="321C00FE"/>
    <w:rsid w:val="322C6218"/>
    <w:rsid w:val="322F0DF3"/>
    <w:rsid w:val="325E4C7F"/>
    <w:rsid w:val="32FC4CFB"/>
    <w:rsid w:val="333033C4"/>
    <w:rsid w:val="335E4FF2"/>
    <w:rsid w:val="337F03A3"/>
    <w:rsid w:val="33864DCF"/>
    <w:rsid w:val="339C1907"/>
    <w:rsid w:val="33B700E2"/>
    <w:rsid w:val="33CB0AC6"/>
    <w:rsid w:val="341C0C20"/>
    <w:rsid w:val="343059C5"/>
    <w:rsid w:val="3439029F"/>
    <w:rsid w:val="3518328A"/>
    <w:rsid w:val="352366CB"/>
    <w:rsid w:val="359944D7"/>
    <w:rsid w:val="36017F35"/>
    <w:rsid w:val="3611283E"/>
    <w:rsid w:val="36615CFD"/>
    <w:rsid w:val="366478A7"/>
    <w:rsid w:val="36BD25AD"/>
    <w:rsid w:val="36D649FD"/>
    <w:rsid w:val="37DB5B89"/>
    <w:rsid w:val="37F05D3A"/>
    <w:rsid w:val="385A6975"/>
    <w:rsid w:val="386054F2"/>
    <w:rsid w:val="387615F1"/>
    <w:rsid w:val="388013BA"/>
    <w:rsid w:val="388C22BE"/>
    <w:rsid w:val="38A93C7C"/>
    <w:rsid w:val="38E31D5F"/>
    <w:rsid w:val="38EF1802"/>
    <w:rsid w:val="39645D29"/>
    <w:rsid w:val="39C35589"/>
    <w:rsid w:val="3A155051"/>
    <w:rsid w:val="3A4C48D2"/>
    <w:rsid w:val="3A72338A"/>
    <w:rsid w:val="3B047BFF"/>
    <w:rsid w:val="3B2A761C"/>
    <w:rsid w:val="3B6C179C"/>
    <w:rsid w:val="3BF359EA"/>
    <w:rsid w:val="3DA5384A"/>
    <w:rsid w:val="3E1E43EA"/>
    <w:rsid w:val="3F087EF6"/>
    <w:rsid w:val="3F6B34EA"/>
    <w:rsid w:val="3F7020D3"/>
    <w:rsid w:val="3F910330"/>
    <w:rsid w:val="3FDC1003"/>
    <w:rsid w:val="40325F75"/>
    <w:rsid w:val="417247C6"/>
    <w:rsid w:val="41804716"/>
    <w:rsid w:val="41D0372F"/>
    <w:rsid w:val="420D2C26"/>
    <w:rsid w:val="426A4FC4"/>
    <w:rsid w:val="427F24F4"/>
    <w:rsid w:val="42AF0DBE"/>
    <w:rsid w:val="43D34369"/>
    <w:rsid w:val="43E314BD"/>
    <w:rsid w:val="43F50280"/>
    <w:rsid w:val="44562359"/>
    <w:rsid w:val="445F6B34"/>
    <w:rsid w:val="44B27CFC"/>
    <w:rsid w:val="44B63607"/>
    <w:rsid w:val="460C60A8"/>
    <w:rsid w:val="46101648"/>
    <w:rsid w:val="468968DA"/>
    <w:rsid w:val="46E24F84"/>
    <w:rsid w:val="476E152E"/>
    <w:rsid w:val="482901BC"/>
    <w:rsid w:val="48703BDB"/>
    <w:rsid w:val="48DE2C57"/>
    <w:rsid w:val="49142779"/>
    <w:rsid w:val="492722D0"/>
    <w:rsid w:val="49606646"/>
    <w:rsid w:val="496F432A"/>
    <w:rsid w:val="49D92514"/>
    <w:rsid w:val="49E04D1E"/>
    <w:rsid w:val="49F7574C"/>
    <w:rsid w:val="4AA274C8"/>
    <w:rsid w:val="4ABB3004"/>
    <w:rsid w:val="4B48058C"/>
    <w:rsid w:val="4B715D34"/>
    <w:rsid w:val="4C5216F6"/>
    <w:rsid w:val="4C5B4ECC"/>
    <w:rsid w:val="4CD911C4"/>
    <w:rsid w:val="4CFF1F4E"/>
    <w:rsid w:val="4D116EE7"/>
    <w:rsid w:val="4D8D12A8"/>
    <w:rsid w:val="4DA22E6E"/>
    <w:rsid w:val="4DC36607"/>
    <w:rsid w:val="4DC45B40"/>
    <w:rsid w:val="4DFF68FF"/>
    <w:rsid w:val="4E167943"/>
    <w:rsid w:val="4EBE4B38"/>
    <w:rsid w:val="4EC614F3"/>
    <w:rsid w:val="4EDF6D3F"/>
    <w:rsid w:val="4F4C1F8D"/>
    <w:rsid w:val="4F655035"/>
    <w:rsid w:val="50BA2069"/>
    <w:rsid w:val="51224F97"/>
    <w:rsid w:val="515A4142"/>
    <w:rsid w:val="5179624E"/>
    <w:rsid w:val="522B55B9"/>
    <w:rsid w:val="52670806"/>
    <w:rsid w:val="52A85DFC"/>
    <w:rsid w:val="52BB61AC"/>
    <w:rsid w:val="52D649F6"/>
    <w:rsid w:val="53665F30"/>
    <w:rsid w:val="537B76EF"/>
    <w:rsid w:val="53C6447E"/>
    <w:rsid w:val="53F92985"/>
    <w:rsid w:val="540C501F"/>
    <w:rsid w:val="54A33F5F"/>
    <w:rsid w:val="55010A44"/>
    <w:rsid w:val="55715701"/>
    <w:rsid w:val="563E2B6C"/>
    <w:rsid w:val="564048C0"/>
    <w:rsid w:val="56672C03"/>
    <w:rsid w:val="57AC79FF"/>
    <w:rsid w:val="58103021"/>
    <w:rsid w:val="58191FE9"/>
    <w:rsid w:val="58515FF6"/>
    <w:rsid w:val="586F7870"/>
    <w:rsid w:val="58935421"/>
    <w:rsid w:val="597D696C"/>
    <w:rsid w:val="5A224432"/>
    <w:rsid w:val="5A4005D6"/>
    <w:rsid w:val="5ADF1864"/>
    <w:rsid w:val="5BA818F8"/>
    <w:rsid w:val="5C577532"/>
    <w:rsid w:val="5C6E1139"/>
    <w:rsid w:val="5CA216B6"/>
    <w:rsid w:val="5D521867"/>
    <w:rsid w:val="5D655741"/>
    <w:rsid w:val="5D72788B"/>
    <w:rsid w:val="5E3C24D0"/>
    <w:rsid w:val="5E5A4246"/>
    <w:rsid w:val="5F24364B"/>
    <w:rsid w:val="60012D5E"/>
    <w:rsid w:val="600542E5"/>
    <w:rsid w:val="60375EB0"/>
    <w:rsid w:val="60AA3DD9"/>
    <w:rsid w:val="60B73582"/>
    <w:rsid w:val="60CA5D91"/>
    <w:rsid w:val="60D46D90"/>
    <w:rsid w:val="61064661"/>
    <w:rsid w:val="61077285"/>
    <w:rsid w:val="6122268D"/>
    <w:rsid w:val="61360354"/>
    <w:rsid w:val="614D64BE"/>
    <w:rsid w:val="61C542D8"/>
    <w:rsid w:val="622E7A18"/>
    <w:rsid w:val="627F5A4C"/>
    <w:rsid w:val="631D5588"/>
    <w:rsid w:val="63293399"/>
    <w:rsid w:val="63ED7B2F"/>
    <w:rsid w:val="64350837"/>
    <w:rsid w:val="647E5137"/>
    <w:rsid w:val="65292B39"/>
    <w:rsid w:val="65A74E12"/>
    <w:rsid w:val="6678366F"/>
    <w:rsid w:val="66D544FD"/>
    <w:rsid w:val="67232B8C"/>
    <w:rsid w:val="67861BEC"/>
    <w:rsid w:val="67CD11FC"/>
    <w:rsid w:val="68AE3342"/>
    <w:rsid w:val="6947705F"/>
    <w:rsid w:val="69716FBA"/>
    <w:rsid w:val="69A63315"/>
    <w:rsid w:val="69EB6A63"/>
    <w:rsid w:val="6A7A1DAA"/>
    <w:rsid w:val="6AF46DE8"/>
    <w:rsid w:val="6B0911EC"/>
    <w:rsid w:val="6B577CC1"/>
    <w:rsid w:val="6C2F4D69"/>
    <w:rsid w:val="6C620862"/>
    <w:rsid w:val="6CA40AC9"/>
    <w:rsid w:val="6CD36797"/>
    <w:rsid w:val="6D0748F8"/>
    <w:rsid w:val="6DE346EB"/>
    <w:rsid w:val="6E2D129C"/>
    <w:rsid w:val="6EA449AA"/>
    <w:rsid w:val="6F927077"/>
    <w:rsid w:val="6FB21530"/>
    <w:rsid w:val="704F6367"/>
    <w:rsid w:val="70E423EB"/>
    <w:rsid w:val="7106360A"/>
    <w:rsid w:val="710A1637"/>
    <w:rsid w:val="71120304"/>
    <w:rsid w:val="711667D5"/>
    <w:rsid w:val="71733A85"/>
    <w:rsid w:val="7195470F"/>
    <w:rsid w:val="71A84CC7"/>
    <w:rsid w:val="71B50EA2"/>
    <w:rsid w:val="721E1253"/>
    <w:rsid w:val="725C105A"/>
    <w:rsid w:val="729547F0"/>
    <w:rsid w:val="72A24EFB"/>
    <w:rsid w:val="730F2799"/>
    <w:rsid w:val="73463D2D"/>
    <w:rsid w:val="73640B74"/>
    <w:rsid w:val="73AE0382"/>
    <w:rsid w:val="74955917"/>
    <w:rsid w:val="74B418BC"/>
    <w:rsid w:val="754D5442"/>
    <w:rsid w:val="75A20918"/>
    <w:rsid w:val="761413EF"/>
    <w:rsid w:val="762E37B5"/>
    <w:rsid w:val="764E015E"/>
    <w:rsid w:val="76F44972"/>
    <w:rsid w:val="76FB50F1"/>
    <w:rsid w:val="772404CD"/>
    <w:rsid w:val="77296F4D"/>
    <w:rsid w:val="775C606A"/>
    <w:rsid w:val="77E82387"/>
    <w:rsid w:val="78286F9E"/>
    <w:rsid w:val="78634049"/>
    <w:rsid w:val="7889008D"/>
    <w:rsid w:val="79183F36"/>
    <w:rsid w:val="797C29FD"/>
    <w:rsid w:val="7A3643D0"/>
    <w:rsid w:val="7A9E0F84"/>
    <w:rsid w:val="7AE5785A"/>
    <w:rsid w:val="7BD048CE"/>
    <w:rsid w:val="7C263462"/>
    <w:rsid w:val="7C712436"/>
    <w:rsid w:val="7C7E3569"/>
    <w:rsid w:val="7CA47B70"/>
    <w:rsid w:val="7CC56696"/>
    <w:rsid w:val="7CDD7BB9"/>
    <w:rsid w:val="7ED41611"/>
    <w:rsid w:val="7EDD7066"/>
    <w:rsid w:val="7F730FE5"/>
    <w:rsid w:val="7FBB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3513A"/>
  <w15:docId w15:val="{9A225A4B-A66A-4EB0-824A-764719A3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semiHidden/>
    <w:qFormat/>
    <w:locked/>
    <w:rPr>
      <w:sz w:val="18"/>
      <w:szCs w:val="18"/>
    </w:rPr>
  </w:style>
  <w:style w:type="character" w:customStyle="1" w:styleId="aa">
    <w:name w:val="页脚 字符"/>
    <w:basedOn w:val="a0"/>
    <w:link w:val="a9"/>
    <w:uiPriority w:val="99"/>
    <w:qFormat/>
    <w:locked/>
    <w:rPr>
      <w:sz w:val="18"/>
      <w:szCs w:val="18"/>
    </w:rPr>
  </w:style>
  <w:style w:type="character" w:customStyle="1" w:styleId="a6">
    <w:name w:val="日期 字符"/>
    <w:basedOn w:val="a0"/>
    <w:link w:val="a5"/>
    <w:uiPriority w:val="99"/>
    <w:semiHidden/>
    <w:qFormat/>
    <w:rPr>
      <w:rFonts w:cs="Calibri"/>
      <w:kern w:val="2"/>
      <w:sz w:val="21"/>
      <w:szCs w:val="21"/>
    </w:rPr>
  </w:style>
  <w:style w:type="character" w:customStyle="1" w:styleId="a4">
    <w:name w:val="批注文字 字符"/>
    <w:basedOn w:val="a0"/>
    <w:link w:val="a3"/>
    <w:uiPriority w:val="99"/>
    <w:qFormat/>
    <w:rPr>
      <w:rFonts w:cs="Calibri"/>
      <w:kern w:val="2"/>
      <w:sz w:val="21"/>
      <w:szCs w:val="21"/>
    </w:rPr>
  </w:style>
  <w:style w:type="character" w:customStyle="1" w:styleId="ae">
    <w:name w:val="批注主题 字符"/>
    <w:basedOn w:val="a4"/>
    <w:link w:val="ad"/>
    <w:qFormat/>
    <w:rPr>
      <w:rFonts w:cs="Calibri"/>
      <w:kern w:val="2"/>
      <w:sz w:val="21"/>
      <w:szCs w:val="21"/>
    </w:rPr>
  </w:style>
  <w:style w:type="paragraph" w:customStyle="1" w:styleId="1">
    <w:name w:val="修订1"/>
    <w:hidden/>
    <w:uiPriority w:val="99"/>
    <w:unhideWhenUsed/>
    <w:qFormat/>
    <w:rPr>
      <w:rFonts w:cs="Calibri"/>
      <w:kern w:val="2"/>
      <w:sz w:val="21"/>
      <w:szCs w:val="21"/>
    </w:rPr>
  </w:style>
  <w:style w:type="character" w:customStyle="1" w:styleId="a8">
    <w:name w:val="批注框文本 字符"/>
    <w:basedOn w:val="a0"/>
    <w:link w:val="a7"/>
    <w:uiPriority w:val="99"/>
    <w:semiHidden/>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04892-81B9-4263-B2E2-66D58A75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6</Pages>
  <Words>387</Words>
  <Characters>2207</Characters>
  <Application>Microsoft Office Word</Application>
  <DocSecurity>0</DocSecurity>
  <Lines>18</Lines>
  <Paragraphs>5</Paragraphs>
  <ScaleCrop>false</ScaleCrop>
  <Company>MC SYSTEM</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870</cp:revision>
  <cp:lastPrinted>2019-10-15T02:15:00Z</cp:lastPrinted>
  <dcterms:created xsi:type="dcterms:W3CDTF">2016-07-11T06:36:00Z</dcterms:created>
  <dcterms:modified xsi:type="dcterms:W3CDTF">2019-10-15T02:57:00Z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